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E3C7A" w14:textId="77777777" w:rsidR="00DB78A0" w:rsidRDefault="00524B31">
      <w:pPr>
        <w:spacing w:after="39" w:line="259" w:lineRule="auto"/>
        <w:ind w:left="692" w:firstLine="0"/>
        <w:jc w:val="center"/>
      </w:pPr>
      <w:r>
        <w:rPr>
          <w:sz w:val="14"/>
        </w:rPr>
        <w:t xml:space="preserve"> </w:t>
      </w:r>
      <w:r>
        <w:t xml:space="preserve"> </w:t>
      </w:r>
    </w:p>
    <w:p w14:paraId="2F12F4E7" w14:textId="77777777" w:rsidR="00DB78A0" w:rsidRDefault="00524B31">
      <w:pPr>
        <w:spacing w:after="142" w:line="259" w:lineRule="auto"/>
        <w:ind w:left="692" w:firstLine="0"/>
        <w:jc w:val="center"/>
      </w:pPr>
      <w:r>
        <w:rPr>
          <w:sz w:val="14"/>
        </w:rPr>
        <w:t xml:space="preserve"> </w:t>
      </w:r>
      <w:r>
        <w:t xml:space="preserve"> </w:t>
      </w:r>
    </w:p>
    <w:p w14:paraId="054A20EE" w14:textId="77777777" w:rsidR="00DB78A0" w:rsidRDefault="00524B31">
      <w:pPr>
        <w:spacing w:after="0" w:line="259" w:lineRule="auto"/>
        <w:ind w:left="567" w:firstLine="0"/>
        <w:jc w:val="left"/>
      </w:pPr>
      <w:r>
        <w:rPr>
          <w:b/>
          <w:sz w:val="28"/>
        </w:rPr>
        <w:t xml:space="preserve"> </w:t>
      </w:r>
      <w:r>
        <w:t xml:space="preserve"> </w:t>
      </w:r>
    </w:p>
    <w:p w14:paraId="07DE0A3B" w14:textId="77777777" w:rsidR="00DB78A0" w:rsidRDefault="00524B31">
      <w:pPr>
        <w:spacing w:after="0" w:line="259" w:lineRule="auto"/>
        <w:ind w:left="764" w:firstLine="0"/>
        <w:jc w:val="center"/>
      </w:pPr>
      <w:r>
        <w:rPr>
          <w:b/>
          <w:sz w:val="28"/>
        </w:rPr>
        <w:t xml:space="preserve"> </w:t>
      </w:r>
      <w:r>
        <w:t xml:space="preserve"> </w:t>
      </w:r>
    </w:p>
    <w:p w14:paraId="6C3B1CA6" w14:textId="77777777" w:rsidR="00DB78A0" w:rsidRDefault="00524B31">
      <w:pPr>
        <w:spacing w:after="0" w:line="259" w:lineRule="auto"/>
        <w:ind w:left="764" w:firstLine="0"/>
        <w:jc w:val="center"/>
      </w:pPr>
      <w:r>
        <w:rPr>
          <w:b/>
          <w:sz w:val="28"/>
        </w:rPr>
        <w:t xml:space="preserve"> </w:t>
      </w:r>
      <w:r>
        <w:t xml:space="preserve"> </w:t>
      </w:r>
    </w:p>
    <w:p w14:paraId="32C6F462" w14:textId="77777777" w:rsidR="00DB78A0" w:rsidRDefault="00524B31">
      <w:pPr>
        <w:spacing w:after="0" w:line="259" w:lineRule="auto"/>
        <w:ind w:left="764" w:firstLine="0"/>
        <w:jc w:val="center"/>
      </w:pPr>
      <w:r>
        <w:rPr>
          <w:b/>
          <w:sz w:val="28"/>
        </w:rPr>
        <w:t xml:space="preserve"> </w:t>
      </w:r>
      <w:r>
        <w:t xml:space="preserve"> </w:t>
      </w:r>
    </w:p>
    <w:p w14:paraId="159A129F" w14:textId="77777777" w:rsidR="00DB78A0" w:rsidRDefault="00524B31">
      <w:pPr>
        <w:spacing w:after="0" w:line="259" w:lineRule="auto"/>
        <w:ind w:left="764" w:firstLine="0"/>
        <w:jc w:val="center"/>
      </w:pPr>
      <w:r>
        <w:rPr>
          <w:b/>
          <w:sz w:val="28"/>
        </w:rPr>
        <w:t xml:space="preserve"> </w:t>
      </w:r>
      <w:r>
        <w:t xml:space="preserve"> </w:t>
      </w:r>
    </w:p>
    <w:p w14:paraId="52C90805" w14:textId="77777777" w:rsidR="00DB78A0" w:rsidRDefault="00524B31">
      <w:pPr>
        <w:spacing w:after="0" w:line="259" w:lineRule="auto"/>
        <w:ind w:left="764" w:firstLine="0"/>
        <w:jc w:val="center"/>
      </w:pPr>
      <w:r>
        <w:rPr>
          <w:b/>
          <w:sz w:val="28"/>
        </w:rPr>
        <w:t xml:space="preserve"> </w:t>
      </w:r>
      <w:r>
        <w:t xml:space="preserve"> </w:t>
      </w:r>
    </w:p>
    <w:p w14:paraId="054592BE" w14:textId="77777777" w:rsidR="00DB78A0" w:rsidRDefault="00524B31">
      <w:pPr>
        <w:spacing w:after="3" w:line="259" w:lineRule="auto"/>
        <w:ind w:left="603"/>
        <w:jc w:val="left"/>
      </w:pPr>
      <w:r>
        <w:rPr>
          <w:b/>
          <w:sz w:val="28"/>
        </w:rPr>
        <w:t xml:space="preserve">WYTYCZNE ORGANIZACJI I PRZEPROWADZENIA POMIARÓW </w:t>
      </w:r>
    </w:p>
    <w:p w14:paraId="591B3E37" w14:textId="77777777" w:rsidR="00DB78A0" w:rsidRDefault="00524B31">
      <w:pPr>
        <w:spacing w:after="3" w:line="259" w:lineRule="auto"/>
        <w:ind w:left="843"/>
        <w:jc w:val="left"/>
      </w:pPr>
      <w:r>
        <w:rPr>
          <w:b/>
          <w:sz w:val="28"/>
        </w:rPr>
        <w:t xml:space="preserve">RUCHU NA WYBRANEJ SIECI DRÓG MIASTA OPOLA W 2020 </w:t>
      </w:r>
    </w:p>
    <w:p w14:paraId="052EB0DB" w14:textId="77777777" w:rsidR="00DB78A0" w:rsidRDefault="00524B31">
      <w:pPr>
        <w:tabs>
          <w:tab w:val="center" w:pos="4909"/>
          <w:tab w:val="center" w:pos="8280"/>
        </w:tabs>
        <w:spacing w:after="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ROKU </w:t>
      </w:r>
      <w:r>
        <w:t xml:space="preserve"> </w:t>
      </w:r>
      <w:r>
        <w:tab/>
        <w:t xml:space="preserve"> </w:t>
      </w:r>
      <w:r>
        <w:br w:type="page"/>
      </w:r>
    </w:p>
    <w:sdt>
      <w:sdtPr>
        <w:id w:val="92152691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000000"/>
          <w:sz w:val="24"/>
          <w:szCs w:val="22"/>
        </w:rPr>
      </w:sdtEndPr>
      <w:sdtContent>
        <w:p w14:paraId="0A37446D" w14:textId="4402A0CE" w:rsidR="00524B31" w:rsidRPr="00524B31" w:rsidRDefault="00524B31" w:rsidP="00524B31">
          <w:pPr>
            <w:pStyle w:val="Nagwekspisutreci"/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</w:pPr>
          <w:r w:rsidRPr="00524B31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Spis treś</w:t>
          </w:r>
          <w: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 xml:space="preserve">ci 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548D1FB" w14:textId="794ECA14" w:rsidR="00524B31" w:rsidRDefault="00524B31">
          <w:pPr>
            <w:pStyle w:val="Spistreci1"/>
            <w:tabs>
              <w:tab w:val="left" w:pos="440"/>
              <w:tab w:val="right" w:leader="dot" w:pos="9351"/>
            </w:tabs>
            <w:rPr>
              <w:noProof/>
            </w:rPr>
          </w:pPr>
          <w:hyperlink w:anchor="_Toc34739245" w:history="1">
            <w:r w:rsidRPr="00F8611C">
              <w:rPr>
                <w:rStyle w:val="Hipercze"/>
                <w:bCs/>
                <w:noProof/>
              </w:rPr>
              <w:t>1.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METODA POMIARU RUCHU NA WYBRANEJ SIECI DRÓG MIASTA OPOLA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C4F7E" w14:textId="3B891380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46" w:history="1">
            <w:r w:rsidRPr="00F8611C">
              <w:rPr>
                <w:rStyle w:val="Hipercze"/>
                <w:bCs/>
                <w:noProof/>
              </w:rPr>
              <w:t>1.1.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ZAKRES DANYCH WYNIKOWYCH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26F49" w14:textId="55E70A87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47" w:history="1">
            <w:r w:rsidRPr="00F8611C">
              <w:rPr>
                <w:rStyle w:val="Hipercze"/>
                <w:bCs/>
                <w:noProof/>
              </w:rPr>
              <w:t>1.2.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ZAKRES  POMIARU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242D8C" w14:textId="5938F62E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48" w:history="1">
            <w:r w:rsidRPr="00F8611C">
              <w:rPr>
                <w:rStyle w:val="Hipercze"/>
                <w:bCs/>
                <w:noProof/>
              </w:rPr>
              <w:t>1.3.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ZASADY PODZIAŁU SIECI DRÓG NA ODCINKI POMIAROWE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40828" w14:textId="04AE00D7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49" w:history="1">
            <w:r w:rsidRPr="00F8611C">
              <w:rPr>
                <w:rStyle w:val="Hipercze"/>
                <w:bCs/>
                <w:noProof/>
              </w:rPr>
              <w:t>1.4.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TERMINY PRZEPROWADZENIA POMIARU RUCHU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E9DE7D" w14:textId="45AA1F2F" w:rsidR="00524B31" w:rsidRDefault="00524B31">
          <w:pPr>
            <w:pStyle w:val="Spistreci3"/>
            <w:tabs>
              <w:tab w:val="left" w:pos="1320"/>
              <w:tab w:val="right" w:leader="dot" w:pos="9351"/>
            </w:tabs>
            <w:rPr>
              <w:noProof/>
            </w:rPr>
          </w:pPr>
          <w:hyperlink w:anchor="_Toc34739250" w:history="1">
            <w:r w:rsidRPr="00F8611C">
              <w:rPr>
                <w:rStyle w:val="Hipercze"/>
                <w:bCs/>
                <w:noProof/>
              </w:rPr>
              <w:t>1.4.1.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Terminy pomiarów ruchu na sieci dróg krajowych i wojewódzkich miasta Opola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095A32" w14:textId="51275425" w:rsidR="00524B31" w:rsidRDefault="00524B31">
          <w:pPr>
            <w:pStyle w:val="Spistreci3"/>
            <w:tabs>
              <w:tab w:val="left" w:pos="1320"/>
              <w:tab w:val="right" w:leader="dot" w:pos="9351"/>
            </w:tabs>
            <w:rPr>
              <w:noProof/>
            </w:rPr>
          </w:pPr>
          <w:hyperlink w:anchor="_Toc34739251" w:history="1">
            <w:r w:rsidRPr="00F8611C">
              <w:rPr>
                <w:rStyle w:val="Hipercze"/>
                <w:bCs/>
                <w:noProof/>
              </w:rPr>
              <w:t>1.4.2.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Terminy pomiarów ruchu na sieci dróg powiatowych i gminnych miasta Opola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60283" w14:textId="1ABA2909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52" w:history="1">
            <w:r w:rsidRPr="00F8611C">
              <w:rPr>
                <w:rStyle w:val="Hipercze"/>
                <w:bCs/>
                <w:noProof/>
              </w:rPr>
              <w:t>1.5.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NADZÓR NAD PRZEBIEGIEM POMIARU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2B26F8" w14:textId="09C86F0F" w:rsidR="00524B31" w:rsidRDefault="00524B31">
          <w:pPr>
            <w:pStyle w:val="Spistreci1"/>
            <w:tabs>
              <w:tab w:val="left" w:pos="480"/>
              <w:tab w:val="right" w:leader="dot" w:pos="9351"/>
            </w:tabs>
            <w:rPr>
              <w:noProof/>
            </w:rPr>
          </w:pPr>
          <w:hyperlink w:anchor="_Toc34739253" w:history="1">
            <w:r w:rsidRPr="00F8611C">
              <w:rPr>
                <w:rStyle w:val="Hipercze"/>
                <w:bCs/>
                <w:noProof/>
              </w:rPr>
              <w:t>2.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SPOSÓB PRZEPROWADZENIA POMIARU RUCHU NA WYBRANEJ SIECI DRÓG MIASTA OPOLA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82C798" w14:textId="23EA4398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54" w:history="1">
            <w:r w:rsidRPr="00F8611C">
              <w:rPr>
                <w:rStyle w:val="Hipercze"/>
                <w:bCs/>
                <w:noProof/>
              </w:rPr>
              <w:t>2.1.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WYKAZ ODCINKÓW POMIAROWYCH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2FE158" w14:textId="62F8F861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55" w:history="1">
            <w:r w:rsidRPr="00F8611C">
              <w:rPr>
                <w:rStyle w:val="Hipercze"/>
                <w:bCs/>
                <w:noProof/>
              </w:rPr>
              <w:t>2.2.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STANOWISKA POMIAROWE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E4BF9D" w14:textId="1518D3F8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56" w:history="1">
            <w:r w:rsidRPr="00F8611C">
              <w:rPr>
                <w:rStyle w:val="Hipercze"/>
                <w:bCs/>
                <w:noProof/>
              </w:rPr>
              <w:t>2.3.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ORGANIZACJA  POMIARU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7D149" w14:textId="36FEC7EF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57" w:history="1">
            <w:r w:rsidRPr="00F8611C">
              <w:rPr>
                <w:rStyle w:val="Hipercze"/>
                <w:bCs/>
                <w:noProof/>
              </w:rPr>
              <w:t>2.4.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OBIEG DOKUMENTÓW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4C2E5" w14:textId="71B272B5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58" w:history="1">
            <w:r w:rsidRPr="00F8611C">
              <w:rPr>
                <w:rStyle w:val="Hipercze"/>
                <w:bCs/>
                <w:noProof/>
              </w:rPr>
              <w:t>2.5.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KONTROLA  POMIARU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5C241" w14:textId="7D681BF9" w:rsidR="00524B31" w:rsidRDefault="00524B31">
          <w:pPr>
            <w:pStyle w:val="Spistreci2"/>
            <w:tabs>
              <w:tab w:val="left" w:pos="880"/>
              <w:tab w:val="right" w:leader="dot" w:pos="9351"/>
            </w:tabs>
            <w:rPr>
              <w:noProof/>
            </w:rPr>
          </w:pPr>
          <w:hyperlink w:anchor="_Toc34739259" w:history="1">
            <w:r w:rsidRPr="00F8611C">
              <w:rPr>
                <w:rStyle w:val="Hipercze"/>
                <w:bCs/>
                <w:noProof/>
              </w:rPr>
              <w:t>2.6.</w:t>
            </w:r>
            <w:r>
              <w:rPr>
                <w:noProof/>
              </w:rPr>
              <w:tab/>
            </w:r>
            <w:r w:rsidRPr="00F8611C">
              <w:rPr>
                <w:rStyle w:val="Hipercze"/>
                <w:noProof/>
              </w:rPr>
              <w:t>UWAGI 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_Toc34739259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020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66A81E" w14:textId="66B5457A" w:rsidR="00524B31" w:rsidRDefault="00524B31">
          <w:r>
            <w:rPr>
              <w:b/>
              <w:bCs/>
            </w:rPr>
            <w:fldChar w:fldCharType="end"/>
          </w:r>
        </w:p>
      </w:sdtContent>
    </w:sdt>
    <w:p w14:paraId="6B43721C" w14:textId="77777777" w:rsidR="00DB78A0" w:rsidRDefault="00524B31">
      <w:pPr>
        <w:spacing w:after="329" w:line="259" w:lineRule="auto"/>
        <w:ind w:left="764" w:firstLine="0"/>
        <w:jc w:val="center"/>
      </w:pPr>
      <w:r>
        <w:rPr>
          <w:b/>
          <w:sz w:val="28"/>
        </w:rPr>
        <w:t xml:space="preserve"> </w:t>
      </w:r>
      <w:r>
        <w:t xml:space="preserve"> </w:t>
      </w:r>
    </w:p>
    <w:p w14:paraId="025C0810" w14:textId="77777777" w:rsidR="00DB78A0" w:rsidRDefault="00524B31">
      <w:pPr>
        <w:spacing w:after="0" w:line="259" w:lineRule="auto"/>
        <w:ind w:left="764" w:firstLine="0"/>
        <w:jc w:val="center"/>
      </w:pPr>
      <w:r>
        <w:rPr>
          <w:b/>
          <w:sz w:val="28"/>
        </w:rPr>
        <w:t xml:space="preserve"> </w:t>
      </w:r>
      <w:r>
        <w:t xml:space="preserve"> </w:t>
      </w:r>
    </w:p>
    <w:p w14:paraId="1FAE063C" w14:textId="77777777" w:rsidR="00DB78A0" w:rsidRDefault="00524B31">
      <w:pPr>
        <w:spacing w:after="0" w:line="259" w:lineRule="auto"/>
        <w:ind w:left="567" w:firstLine="0"/>
        <w:jc w:val="left"/>
      </w:pPr>
      <w:r>
        <w:t xml:space="preserve">  </w:t>
      </w:r>
      <w:r>
        <w:tab/>
        <w:t xml:space="preserve"> </w:t>
      </w:r>
    </w:p>
    <w:p w14:paraId="7231FD05" w14:textId="77777777" w:rsidR="00DB78A0" w:rsidRDefault="00524B31">
      <w:pPr>
        <w:spacing w:after="127" w:line="259" w:lineRule="auto"/>
        <w:ind w:left="567" w:firstLine="0"/>
        <w:jc w:val="left"/>
      </w:pPr>
      <w:r>
        <w:t xml:space="preserve">  </w:t>
      </w:r>
    </w:p>
    <w:p w14:paraId="02C495C4" w14:textId="77777777" w:rsidR="00DB78A0" w:rsidRDefault="00524B31">
      <w:pPr>
        <w:pStyle w:val="Nagwek1"/>
        <w:ind w:left="1123"/>
      </w:pPr>
      <w:bookmarkStart w:id="0" w:name="_Toc34739245"/>
      <w:r>
        <w:t>METODA POMIARU RUCHU NA WYBRANEJ SIECI DRÓG MIASTA OPOLA</w:t>
      </w:r>
      <w:bookmarkEnd w:id="0"/>
      <w:r>
        <w:t xml:space="preserve">  </w:t>
      </w:r>
    </w:p>
    <w:p w14:paraId="4AB237E0" w14:textId="77777777" w:rsidR="00DB78A0" w:rsidRDefault="00524B31">
      <w:pPr>
        <w:spacing w:after="1" w:line="259" w:lineRule="auto"/>
        <w:ind w:left="567" w:firstLine="0"/>
        <w:jc w:val="left"/>
      </w:pPr>
      <w:r>
        <w:t xml:space="preserve">  </w:t>
      </w:r>
    </w:p>
    <w:p w14:paraId="321664A5" w14:textId="77777777" w:rsidR="00DB78A0" w:rsidRDefault="00524B31">
      <w:pPr>
        <w:pStyle w:val="Nagwek2"/>
        <w:ind w:left="1163" w:hanging="626"/>
      </w:pPr>
      <w:bookmarkStart w:id="1" w:name="_Toc34739246"/>
      <w:r>
        <w:t>ZAKRES DANYCH WYNIKOWYCH</w:t>
      </w:r>
      <w:bookmarkEnd w:id="1"/>
      <w:r>
        <w:t xml:space="preserve">  </w:t>
      </w:r>
    </w:p>
    <w:p w14:paraId="201FD760" w14:textId="77777777" w:rsidR="00DB78A0" w:rsidRDefault="00524B31">
      <w:pPr>
        <w:spacing w:after="14" w:line="259" w:lineRule="auto"/>
        <w:ind w:left="1133" w:firstLine="0"/>
        <w:jc w:val="left"/>
      </w:pPr>
      <w:r>
        <w:t xml:space="preserve">  </w:t>
      </w:r>
    </w:p>
    <w:p w14:paraId="009631A8" w14:textId="77777777" w:rsidR="00DB78A0" w:rsidRDefault="00524B31">
      <w:pPr>
        <w:ind w:left="1128"/>
      </w:pPr>
      <w:r>
        <w:t xml:space="preserve">Podstawowym użytkownikiem wyników pomiaru jest administracja drogowa, która wykorzystuje je w zarządzaniu, utrzymaniu i planowaniu rozwoju sieci drogowej oraz w analizach dotyczących ochrony środowiska . Wyniki pomiarów ruchu wykorzystywane są również w szerokim zakresie przez jednostki projektowe  i badawcze w prowadzonych przez nich praca studialnych i projektowych  z dziedziny drogownictwa . Inną grupą użytkowników wyników generalnego pomiaru na sieci dróg miasta Opola stanowią instytucje i jednostki, dla których dane o ruchu drogowym stanowią cenne uzupełnienie w ich bieżącej działalności : jak  Policja , Wydziały Urzędu Miasta Opola i Biuro Urbanistyczne .   </w:t>
      </w:r>
    </w:p>
    <w:p w14:paraId="1CFB9ADA" w14:textId="77777777" w:rsidR="00DB78A0" w:rsidRDefault="00524B31">
      <w:pPr>
        <w:ind w:left="1128"/>
      </w:pPr>
      <w:r>
        <w:t xml:space="preserve">Podstawowymi parametrami obliczanymi na podstawie pomiaru ruchu na wybranej sieci dróg miasta Opola w 2020 roku są: średni dobowy ruch oraz rodzajowa struktura ruchu na wszystkich odcinkach sieci drogowej objętej pomiarem.  </w:t>
      </w:r>
    </w:p>
    <w:p w14:paraId="7B706619" w14:textId="77777777" w:rsidR="00DB78A0" w:rsidRDefault="00524B31">
      <w:pPr>
        <w:spacing w:after="5" w:line="258" w:lineRule="auto"/>
        <w:ind w:left="1143"/>
      </w:pPr>
      <w:r>
        <w:rPr>
          <w:b/>
        </w:rPr>
        <w:lastRenderedPageBreak/>
        <w:t xml:space="preserve">Średni dobowy ruch w roku (SDR) definiuje się jako liczbę pojazdów samochodowych przejeżdżających przez dany przekrój drogi w ciągu 24 kolejnych godzin, średnio w ciągu jednego roku. </w:t>
      </w:r>
      <w:r>
        <w:t xml:space="preserve"> </w:t>
      </w:r>
    </w:p>
    <w:p w14:paraId="2209CEAC" w14:textId="77777777" w:rsidR="00DB78A0" w:rsidRDefault="00524B31">
      <w:pPr>
        <w:spacing w:after="32" w:line="258" w:lineRule="auto"/>
        <w:ind w:left="1143"/>
      </w:pPr>
      <w:r>
        <w:rPr>
          <w:b/>
        </w:rPr>
        <w:t xml:space="preserve">Rodzajowa struktura ruchu określa udział procentowy poszczególnych kategorii pojazdów samochodowych w ruchu ogółem.  </w:t>
      </w:r>
      <w:r>
        <w:t xml:space="preserve"> </w:t>
      </w:r>
    </w:p>
    <w:p w14:paraId="6D4A68D5" w14:textId="77777777" w:rsidR="00DB78A0" w:rsidRDefault="00524B31">
      <w:pPr>
        <w:spacing w:after="60"/>
        <w:ind w:left="1128"/>
      </w:pPr>
      <w:r>
        <w:t xml:space="preserve">Na podstawie wyników uzyskanych z pomiaru ruchu na wybranej sieci dróg miasta Opola w 2020 roku możliwe będzie obliczenie również innych parametrów ruchu przydatnych w bieżącej działalności zarządu tych dróg, takich jak:  </w:t>
      </w:r>
    </w:p>
    <w:p w14:paraId="5AA4B71A" w14:textId="77777777" w:rsidR="00DB78A0" w:rsidRDefault="00524B31">
      <w:pPr>
        <w:numPr>
          <w:ilvl w:val="0"/>
          <w:numId w:val="3"/>
        </w:numPr>
        <w:spacing w:after="81"/>
        <w:ind w:left="1684" w:hanging="566"/>
      </w:pPr>
      <w:r>
        <w:t xml:space="preserve">średni dobowy ruch w 2020 roku na poszczególnych drogach,  </w:t>
      </w:r>
    </w:p>
    <w:p w14:paraId="7C1146DE" w14:textId="77777777" w:rsidR="00DB78A0" w:rsidRDefault="00524B31">
      <w:pPr>
        <w:numPr>
          <w:ilvl w:val="0"/>
          <w:numId w:val="3"/>
        </w:numPr>
        <w:spacing w:after="72"/>
        <w:ind w:left="1684" w:hanging="566"/>
      </w:pPr>
      <w:r>
        <w:t xml:space="preserve">średni dobowy ruch w 2020 roku na sieci dróg wg klas technicznych,   </w:t>
      </w:r>
    </w:p>
    <w:p w14:paraId="3DD8BE77" w14:textId="77777777" w:rsidR="00DB78A0" w:rsidRDefault="00524B31">
      <w:pPr>
        <w:numPr>
          <w:ilvl w:val="0"/>
          <w:numId w:val="3"/>
        </w:numPr>
        <w:ind w:left="1684" w:hanging="566"/>
      </w:pPr>
      <w:r>
        <w:t xml:space="preserve">długość dróg w przedziałach natężenia średniego dobowego ruchu pojazdów samochodowych,  </w:t>
      </w:r>
    </w:p>
    <w:p w14:paraId="3F0FB2F9" w14:textId="77777777" w:rsidR="00DB78A0" w:rsidRDefault="00524B31">
      <w:pPr>
        <w:numPr>
          <w:ilvl w:val="0"/>
          <w:numId w:val="3"/>
        </w:numPr>
        <w:ind w:left="1684" w:hanging="566"/>
      </w:pPr>
      <w:r>
        <w:t xml:space="preserve">wzrost ruchu,  </w:t>
      </w:r>
    </w:p>
    <w:p w14:paraId="5851C8D5" w14:textId="77777777" w:rsidR="00DB78A0" w:rsidRDefault="00524B31">
      <w:pPr>
        <w:numPr>
          <w:ilvl w:val="0"/>
          <w:numId w:val="3"/>
        </w:numPr>
        <w:spacing w:after="87"/>
        <w:ind w:left="1684" w:hanging="566"/>
      </w:pPr>
      <w:r>
        <w:t xml:space="preserve">charakter ruchu,  </w:t>
      </w:r>
    </w:p>
    <w:p w14:paraId="54926D11" w14:textId="77777777" w:rsidR="00DB78A0" w:rsidRDefault="00524B31">
      <w:pPr>
        <w:numPr>
          <w:ilvl w:val="0"/>
          <w:numId w:val="3"/>
        </w:numPr>
        <w:spacing w:after="77"/>
        <w:ind w:left="1684" w:hanging="566"/>
      </w:pPr>
      <w:r>
        <w:t>obciążenie sieci dróg w osiach obliczeniowych i kategorie ruchu, 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praca przewozowa na sieci dróg,  </w:t>
      </w:r>
    </w:p>
    <w:p w14:paraId="106F0F47" w14:textId="77777777" w:rsidR="00DB78A0" w:rsidRDefault="00524B31">
      <w:pPr>
        <w:numPr>
          <w:ilvl w:val="0"/>
          <w:numId w:val="3"/>
        </w:numPr>
        <w:spacing w:after="48"/>
        <w:ind w:left="1684" w:hanging="566"/>
      </w:pPr>
      <w:r>
        <w:t xml:space="preserve">rozkład obciążenia średnim dobowym ruchem na sieci dróg.  </w:t>
      </w:r>
    </w:p>
    <w:p w14:paraId="0FA9D211" w14:textId="77777777" w:rsidR="00DB78A0" w:rsidRDefault="00524B31">
      <w:pPr>
        <w:spacing w:after="69"/>
        <w:ind w:left="1128"/>
      </w:pPr>
      <w:r>
        <w:t xml:space="preserve">Rodzajowa struktura ruchu uwzględnia następujące kategorie pojazdów :   </w:t>
      </w:r>
    </w:p>
    <w:p w14:paraId="00EC7D4B" w14:textId="77777777" w:rsidR="00DB78A0" w:rsidRDefault="00524B31">
      <w:pPr>
        <w:numPr>
          <w:ilvl w:val="0"/>
          <w:numId w:val="3"/>
        </w:numPr>
        <w:ind w:left="1684" w:hanging="566"/>
      </w:pPr>
      <w:r>
        <w:t xml:space="preserve">pojazdy silnikowe , wśród których wyróżnia się :   </w:t>
      </w:r>
    </w:p>
    <w:p w14:paraId="0B8F52AF" w14:textId="77777777" w:rsidR="00DB78A0" w:rsidRDefault="00524B31">
      <w:pPr>
        <w:numPr>
          <w:ilvl w:val="1"/>
          <w:numId w:val="3"/>
        </w:numPr>
        <w:ind w:hanging="360"/>
      </w:pPr>
      <w:r>
        <w:t xml:space="preserve">motocykle   </w:t>
      </w:r>
    </w:p>
    <w:p w14:paraId="1463AC0A" w14:textId="77777777" w:rsidR="00DB78A0" w:rsidRDefault="00524B31">
      <w:pPr>
        <w:numPr>
          <w:ilvl w:val="1"/>
          <w:numId w:val="3"/>
        </w:numPr>
        <w:spacing w:after="50"/>
        <w:ind w:hanging="360"/>
      </w:pPr>
      <w:r>
        <w:t xml:space="preserve">samochody osobowe  </w:t>
      </w:r>
    </w:p>
    <w:p w14:paraId="4ECBBDE8" w14:textId="77777777" w:rsidR="00DB78A0" w:rsidRDefault="00524B31">
      <w:pPr>
        <w:numPr>
          <w:ilvl w:val="1"/>
          <w:numId w:val="3"/>
        </w:numPr>
        <w:spacing w:after="52"/>
        <w:ind w:hanging="360"/>
      </w:pPr>
      <w:r>
        <w:t xml:space="preserve">lekkie samochody ciężarowe (dostawcze)  </w:t>
      </w:r>
    </w:p>
    <w:p w14:paraId="79414D4C" w14:textId="77777777" w:rsidR="00DB78A0" w:rsidRDefault="00524B31">
      <w:pPr>
        <w:numPr>
          <w:ilvl w:val="1"/>
          <w:numId w:val="3"/>
        </w:numPr>
        <w:spacing w:after="50"/>
        <w:ind w:hanging="360"/>
      </w:pPr>
      <w:r>
        <w:t xml:space="preserve">samochody ciężarowe bez przyczep   </w:t>
      </w:r>
    </w:p>
    <w:p w14:paraId="593F673A" w14:textId="77777777" w:rsidR="00DB78A0" w:rsidRDefault="00524B31">
      <w:pPr>
        <w:numPr>
          <w:ilvl w:val="1"/>
          <w:numId w:val="3"/>
        </w:numPr>
        <w:ind w:hanging="360"/>
      </w:pPr>
      <w:r>
        <w:t xml:space="preserve">samochody ciężarowe z przyczepami  </w:t>
      </w:r>
    </w:p>
    <w:p w14:paraId="7067F768" w14:textId="77777777" w:rsidR="00DB78A0" w:rsidRDefault="00524B31">
      <w:pPr>
        <w:numPr>
          <w:ilvl w:val="1"/>
          <w:numId w:val="3"/>
        </w:numPr>
        <w:spacing w:after="51"/>
        <w:ind w:hanging="360"/>
      </w:pPr>
      <w:r>
        <w:t xml:space="preserve">autobusy  </w:t>
      </w:r>
    </w:p>
    <w:p w14:paraId="5F8B3ABA" w14:textId="77777777" w:rsidR="00DB78A0" w:rsidRDefault="00524B31">
      <w:pPr>
        <w:numPr>
          <w:ilvl w:val="1"/>
          <w:numId w:val="3"/>
        </w:numPr>
        <w:ind w:hanging="360"/>
      </w:pPr>
      <w:r>
        <w:t xml:space="preserve">ciągniki rolnicze   </w:t>
      </w:r>
    </w:p>
    <w:p w14:paraId="7B58EBC6" w14:textId="77777777" w:rsidR="00DB78A0" w:rsidRDefault="00524B31">
      <w:pPr>
        <w:numPr>
          <w:ilvl w:val="0"/>
          <w:numId w:val="3"/>
        </w:numPr>
        <w:ind w:left="1684" w:hanging="566"/>
      </w:pPr>
      <w:r>
        <w:t xml:space="preserve">rowery   </w:t>
      </w:r>
    </w:p>
    <w:p w14:paraId="1D5A14F3" w14:textId="77777777" w:rsidR="00DB78A0" w:rsidRDefault="00524B31">
      <w:pPr>
        <w:spacing w:after="0" w:line="259" w:lineRule="auto"/>
        <w:ind w:left="1133" w:firstLine="0"/>
        <w:jc w:val="left"/>
      </w:pPr>
      <w:r>
        <w:t xml:space="preserve">  </w:t>
      </w:r>
    </w:p>
    <w:p w14:paraId="23E2783C" w14:textId="77777777" w:rsidR="00DB78A0" w:rsidRDefault="00524B31">
      <w:pPr>
        <w:ind w:left="1128"/>
      </w:pPr>
      <w:r>
        <w:t xml:space="preserve">Powyższa struktura rodzajowa jest wystarczająca dla bieżących potrzeb administracji drogowej, a w szczególności zapewnia możliwość wykonania następujących analiz i obliczeń :   </w:t>
      </w:r>
    </w:p>
    <w:p w14:paraId="422B53FD" w14:textId="77777777" w:rsidR="00DB78A0" w:rsidRDefault="00524B31">
      <w:pPr>
        <w:numPr>
          <w:ilvl w:val="1"/>
          <w:numId w:val="3"/>
        </w:numPr>
        <w:spacing w:after="53"/>
        <w:ind w:hanging="360"/>
      </w:pPr>
      <w:r>
        <w:t xml:space="preserve">modelowania i prognozy ruchu   </w:t>
      </w:r>
    </w:p>
    <w:p w14:paraId="1341E19C" w14:textId="77777777" w:rsidR="00DB78A0" w:rsidRDefault="00524B31">
      <w:pPr>
        <w:numPr>
          <w:ilvl w:val="1"/>
          <w:numId w:val="3"/>
        </w:numPr>
        <w:ind w:hanging="360"/>
      </w:pPr>
      <w:r>
        <w:t xml:space="preserve">obliczenia przepustowości dróg , skrzyżowań i węzłów   </w:t>
      </w:r>
    </w:p>
    <w:p w14:paraId="6178E933" w14:textId="77777777" w:rsidR="00DB78A0" w:rsidRDefault="00524B31">
      <w:pPr>
        <w:numPr>
          <w:ilvl w:val="1"/>
          <w:numId w:val="3"/>
        </w:numPr>
        <w:spacing w:after="51"/>
        <w:ind w:hanging="360"/>
      </w:pPr>
      <w:r>
        <w:t xml:space="preserve">obliczenia konstrukcji nawierzchni drogowych   </w:t>
      </w:r>
    </w:p>
    <w:p w14:paraId="769726F6" w14:textId="77777777" w:rsidR="00DB78A0" w:rsidRDefault="00524B31">
      <w:pPr>
        <w:numPr>
          <w:ilvl w:val="1"/>
          <w:numId w:val="3"/>
        </w:numPr>
        <w:spacing w:after="31"/>
        <w:ind w:hanging="360"/>
      </w:pPr>
      <w:r>
        <w:t xml:space="preserve">analiz w zakresie ochrony środowiska, w tym obliczeń hałasu i zanieczyszczeń powietrza   </w:t>
      </w:r>
    </w:p>
    <w:p w14:paraId="1FBE989D" w14:textId="77777777" w:rsidR="00DB78A0" w:rsidRDefault="00524B31">
      <w:pPr>
        <w:numPr>
          <w:ilvl w:val="1"/>
          <w:numId w:val="3"/>
        </w:numPr>
        <w:spacing w:after="52"/>
        <w:ind w:hanging="360"/>
      </w:pPr>
      <w:r>
        <w:t xml:space="preserve">analiz ekonomicznych   </w:t>
      </w:r>
    </w:p>
    <w:p w14:paraId="6DF19294" w14:textId="77777777" w:rsidR="00DB78A0" w:rsidRDefault="00524B31">
      <w:pPr>
        <w:numPr>
          <w:ilvl w:val="1"/>
          <w:numId w:val="3"/>
        </w:numPr>
        <w:ind w:hanging="360"/>
      </w:pPr>
      <w:r>
        <w:t xml:space="preserve">tworzenia planów rozbudowy dróg  </w:t>
      </w:r>
    </w:p>
    <w:p w14:paraId="679125E8" w14:textId="77777777" w:rsidR="00DB78A0" w:rsidRDefault="00524B31">
      <w:pPr>
        <w:spacing w:after="9" w:line="259" w:lineRule="auto"/>
        <w:ind w:left="1853" w:firstLine="0"/>
        <w:jc w:val="left"/>
      </w:pPr>
      <w:r>
        <w:t xml:space="preserve">  </w:t>
      </w:r>
    </w:p>
    <w:p w14:paraId="46683615" w14:textId="77777777" w:rsidR="00DB78A0" w:rsidRDefault="00524B31">
      <w:pPr>
        <w:spacing w:after="32"/>
        <w:ind w:left="1128"/>
      </w:pPr>
      <w:r>
        <w:t xml:space="preserve">Zwraca się jednak uwagę, że do projektowania skrzyżowań, węzłów drogowych i sygnalizacji świetlnej pomiary ruchu należy przeprowadzać wg odrębnych wymagań.  </w:t>
      </w:r>
    </w:p>
    <w:p w14:paraId="26EFA6B0" w14:textId="49E9E709" w:rsidR="00DB78A0" w:rsidRDefault="00524B31">
      <w:pPr>
        <w:spacing w:after="1" w:line="259" w:lineRule="auto"/>
        <w:ind w:left="1133" w:firstLine="0"/>
        <w:jc w:val="left"/>
      </w:pPr>
      <w:r>
        <w:t xml:space="preserve">  </w:t>
      </w:r>
    </w:p>
    <w:p w14:paraId="2D512E98" w14:textId="1E754D65" w:rsidR="00524B31" w:rsidRDefault="00524B31">
      <w:pPr>
        <w:spacing w:after="1" w:line="259" w:lineRule="auto"/>
        <w:ind w:left="1133" w:firstLine="0"/>
        <w:jc w:val="left"/>
      </w:pPr>
    </w:p>
    <w:p w14:paraId="1526DCCF" w14:textId="77777777" w:rsidR="00524B31" w:rsidRDefault="00524B31">
      <w:pPr>
        <w:spacing w:after="1" w:line="259" w:lineRule="auto"/>
        <w:ind w:left="1133" w:firstLine="0"/>
        <w:jc w:val="left"/>
      </w:pPr>
    </w:p>
    <w:p w14:paraId="52DA665C" w14:textId="77777777" w:rsidR="00DB78A0" w:rsidRDefault="00524B31">
      <w:pPr>
        <w:pStyle w:val="Nagwek2"/>
        <w:ind w:left="1103" w:hanging="566"/>
      </w:pPr>
      <w:bookmarkStart w:id="2" w:name="_Toc34739247"/>
      <w:r>
        <w:t>ZAKRES  POMIARU</w:t>
      </w:r>
      <w:bookmarkEnd w:id="2"/>
      <w:r>
        <w:t xml:space="preserve">  </w:t>
      </w:r>
    </w:p>
    <w:p w14:paraId="1F95A8A5" w14:textId="77777777" w:rsidR="00DB78A0" w:rsidRDefault="00524B31">
      <w:pPr>
        <w:spacing w:after="21" w:line="259" w:lineRule="auto"/>
        <w:ind w:left="1133" w:firstLine="0"/>
        <w:jc w:val="left"/>
      </w:pPr>
      <w:r>
        <w:t xml:space="preserve">  </w:t>
      </w:r>
    </w:p>
    <w:p w14:paraId="4B7397E2" w14:textId="77777777" w:rsidR="00DB78A0" w:rsidRDefault="00524B31">
      <w:pPr>
        <w:ind w:left="1128"/>
      </w:pPr>
      <w:r>
        <w:lastRenderedPageBreak/>
        <w:t xml:space="preserve">Pomiar ruchu przeprowadza się na aktualnej całej sieci dróg krajowych i wojewódzkich oraz na wybranych odcinkach aktualnych dróg powiatowych i gminnych miasta Opola w 2020 roku. Pomiar ruchu przeprowadza się na drogach o nawierzchni twardej. Na drogach gruntowych pomiaru nie wykonuje się. Wytyczne opracowane zostały przy założeniu wykonywania pomiaru ruchu sposobem ręcznym. Rejestracji podczas pomiaru podlegają wszystkie pojazdy korzystające z dróg publicznych. Podział pojazdów na kategorie spełnia wymagania krajowych użytkowników oraz zapewnia możliwość przeliczenia na kategorie zgodne z zaleceniami międzynarodowymi EKG ONZ. Podział pojazdów na kategorie jest następujący:  </w:t>
      </w:r>
    </w:p>
    <w:p w14:paraId="2C96A00E" w14:textId="77777777" w:rsidR="00DB78A0" w:rsidRDefault="00524B31">
      <w:pPr>
        <w:spacing w:after="0" w:line="259" w:lineRule="auto"/>
        <w:ind w:left="1133" w:firstLine="0"/>
        <w:jc w:val="left"/>
      </w:pPr>
      <w:r>
        <w:t xml:space="preserve">  </w:t>
      </w:r>
    </w:p>
    <w:tbl>
      <w:tblPr>
        <w:tblStyle w:val="TableGrid"/>
        <w:tblW w:w="7850" w:type="dxa"/>
        <w:tblInd w:w="1119" w:type="dxa"/>
        <w:tblCellMar>
          <w:top w:w="29" w:type="dxa"/>
          <w:left w:w="5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1364"/>
        <w:gridCol w:w="5920"/>
      </w:tblGrid>
      <w:tr w:rsidR="00DB78A0" w14:paraId="644FA3D0" w14:textId="77777777">
        <w:trPr>
          <w:trHeight w:val="936"/>
        </w:trPr>
        <w:tc>
          <w:tcPr>
            <w:tcW w:w="56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14:paraId="29870298" w14:textId="77777777" w:rsidR="00DB78A0" w:rsidRDefault="00524B31">
            <w:pPr>
              <w:spacing w:after="0" w:line="259" w:lineRule="auto"/>
              <w:ind w:left="122" w:firstLine="0"/>
              <w:jc w:val="center"/>
            </w:pPr>
            <w:r>
              <w:t xml:space="preserve">  </w:t>
            </w:r>
          </w:p>
          <w:p w14:paraId="3B7B3BF7" w14:textId="77777777" w:rsidR="00DB78A0" w:rsidRDefault="00524B31">
            <w:pPr>
              <w:spacing w:after="0" w:line="259" w:lineRule="auto"/>
              <w:ind w:left="65" w:firstLine="0"/>
              <w:jc w:val="left"/>
            </w:pPr>
            <w:r>
              <w:t xml:space="preserve">Lp.  </w:t>
            </w:r>
          </w:p>
        </w:tc>
        <w:tc>
          <w:tcPr>
            <w:tcW w:w="136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1B835CC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t xml:space="preserve">Symbol grupy pojazdów  </w:t>
            </w:r>
          </w:p>
        </w:tc>
        <w:tc>
          <w:tcPr>
            <w:tcW w:w="591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2F47607" w14:textId="77777777" w:rsidR="00DB78A0" w:rsidRDefault="00524B31">
            <w:pPr>
              <w:spacing w:after="62" w:line="259" w:lineRule="auto"/>
              <w:ind w:left="122" w:firstLine="0"/>
              <w:jc w:val="center"/>
            </w:pPr>
            <w:r>
              <w:t xml:space="preserve">  </w:t>
            </w:r>
          </w:p>
          <w:p w14:paraId="4760B6BF" w14:textId="77777777" w:rsidR="00DB78A0" w:rsidRDefault="00524B31">
            <w:pPr>
              <w:spacing w:after="0" w:line="259" w:lineRule="auto"/>
              <w:ind w:left="0" w:right="63" w:firstLine="0"/>
              <w:jc w:val="center"/>
            </w:pPr>
            <w:r>
              <w:t xml:space="preserve">Grupa pojazdów  </w:t>
            </w:r>
          </w:p>
        </w:tc>
      </w:tr>
      <w:tr w:rsidR="00DB78A0" w14:paraId="58F4710A" w14:textId="77777777">
        <w:trPr>
          <w:trHeight w:val="334"/>
        </w:trPr>
        <w:tc>
          <w:tcPr>
            <w:tcW w:w="56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E4C4804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1  </w:t>
            </w:r>
          </w:p>
        </w:tc>
        <w:tc>
          <w:tcPr>
            <w:tcW w:w="13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990C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a  </w:t>
            </w:r>
          </w:p>
        </w:tc>
        <w:tc>
          <w:tcPr>
            <w:tcW w:w="59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C321CD" w14:textId="77777777" w:rsidR="00DB78A0" w:rsidRDefault="00524B31">
            <w:pPr>
              <w:spacing w:after="0" w:line="259" w:lineRule="auto"/>
              <w:ind w:left="0" w:firstLine="0"/>
              <w:jc w:val="left"/>
            </w:pPr>
            <w:r>
              <w:t xml:space="preserve">rowery  </w:t>
            </w:r>
          </w:p>
        </w:tc>
      </w:tr>
      <w:tr w:rsidR="00DB78A0" w14:paraId="29E7E736" w14:textId="77777777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A175FC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2 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1253" w14:textId="77777777" w:rsidR="00DB78A0" w:rsidRDefault="00524B31">
            <w:pPr>
              <w:spacing w:after="0" w:line="259" w:lineRule="auto"/>
              <w:ind w:left="0" w:right="56" w:firstLine="0"/>
              <w:jc w:val="center"/>
            </w:pPr>
            <w:r>
              <w:t xml:space="preserve">b 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23C275" w14:textId="77777777" w:rsidR="00DB78A0" w:rsidRDefault="00524B31">
            <w:pPr>
              <w:spacing w:after="0" w:line="259" w:lineRule="auto"/>
              <w:ind w:left="0" w:firstLine="0"/>
              <w:jc w:val="left"/>
            </w:pPr>
            <w:r>
              <w:t xml:space="preserve">motocykle, motorowery (skutery), quady  </w:t>
            </w:r>
          </w:p>
        </w:tc>
      </w:tr>
      <w:tr w:rsidR="00DB78A0" w14:paraId="0C9257C8" w14:textId="77777777">
        <w:trPr>
          <w:trHeight w:val="917"/>
        </w:trPr>
        <w:tc>
          <w:tcPr>
            <w:tcW w:w="56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DBAE3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3 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801C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c 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9AB6B8" w14:textId="77777777" w:rsidR="00DB78A0" w:rsidRDefault="00524B31">
            <w:pPr>
              <w:spacing w:after="0" w:line="259" w:lineRule="auto"/>
              <w:ind w:left="0" w:firstLine="0"/>
              <w:jc w:val="left"/>
            </w:pPr>
            <w:r>
              <w:t xml:space="preserve">samochody osobowe (do 9 miejsc z kierowcą),  </w:t>
            </w:r>
          </w:p>
          <w:p w14:paraId="5860971F" w14:textId="77777777" w:rsidR="00DB78A0" w:rsidRDefault="00524B31">
            <w:pPr>
              <w:spacing w:after="0" w:line="259" w:lineRule="auto"/>
              <w:ind w:left="0" w:firstLine="0"/>
            </w:pPr>
            <w:r>
              <w:t xml:space="preserve">mikrobusy, pickupy i samochody kempingowe z przyczepą lub bez  </w:t>
            </w:r>
          </w:p>
        </w:tc>
      </w:tr>
      <w:tr w:rsidR="00DB78A0" w14:paraId="0E4E5CFB" w14:textId="77777777">
        <w:trPr>
          <w:trHeight w:val="619"/>
        </w:trPr>
        <w:tc>
          <w:tcPr>
            <w:tcW w:w="56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4D20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4 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AAAE" w14:textId="77777777" w:rsidR="00DB78A0" w:rsidRDefault="00524B31">
            <w:pPr>
              <w:spacing w:after="0" w:line="259" w:lineRule="auto"/>
              <w:ind w:left="0" w:right="56" w:firstLine="0"/>
              <w:jc w:val="center"/>
            </w:pPr>
            <w:r>
              <w:t xml:space="preserve">d 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9D97D4" w14:textId="77777777" w:rsidR="00DB78A0" w:rsidRDefault="00524B31">
            <w:pPr>
              <w:spacing w:after="44" w:line="259" w:lineRule="auto"/>
              <w:ind w:left="0" w:firstLine="0"/>
            </w:pPr>
            <w:r>
              <w:t xml:space="preserve">lekkie samochody ciężarowe o dopuszczalnej masie </w:t>
            </w:r>
          </w:p>
          <w:p w14:paraId="38D63F7C" w14:textId="77777777" w:rsidR="00DB78A0" w:rsidRDefault="00524B31">
            <w:pPr>
              <w:spacing w:after="0" w:line="259" w:lineRule="auto"/>
              <w:ind w:left="0" w:firstLine="0"/>
              <w:jc w:val="left"/>
            </w:pPr>
            <w:r>
              <w:t xml:space="preserve">całkowitej do 3,5 t z przyczepą lub bez  </w:t>
            </w:r>
          </w:p>
        </w:tc>
      </w:tr>
      <w:tr w:rsidR="00DB78A0" w14:paraId="14B5AF67" w14:textId="77777777">
        <w:trPr>
          <w:trHeight w:val="917"/>
        </w:trPr>
        <w:tc>
          <w:tcPr>
            <w:tcW w:w="56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1BB75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5 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17323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e 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FAD477" w14:textId="77777777" w:rsidR="00DB78A0" w:rsidRDefault="00524B31">
            <w:pPr>
              <w:spacing w:after="0" w:line="259" w:lineRule="auto"/>
              <w:ind w:left="0" w:right="61" w:firstLine="0"/>
            </w:pPr>
            <w:r>
              <w:t xml:space="preserve">samochody ciężarowe o dopuszczalnej masie całkowitej powyżej 3,5 t bez przyczep, samochody specjalne, ciągniki siodłowe bez naczep  </w:t>
            </w:r>
          </w:p>
        </w:tc>
      </w:tr>
      <w:tr w:rsidR="00DB78A0" w14:paraId="7A2E854F" w14:textId="77777777">
        <w:trPr>
          <w:trHeight w:val="1217"/>
        </w:trPr>
        <w:tc>
          <w:tcPr>
            <w:tcW w:w="56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6B18D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6 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62B5E" w14:textId="77777777" w:rsidR="00DB78A0" w:rsidRDefault="00524B31">
            <w:pPr>
              <w:spacing w:after="0" w:line="259" w:lineRule="auto"/>
              <w:ind w:left="0" w:right="57" w:firstLine="0"/>
              <w:jc w:val="center"/>
            </w:pPr>
            <w:r>
              <w:t xml:space="preserve">f 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DA7103" w14:textId="77777777" w:rsidR="00DB78A0" w:rsidRDefault="00524B31">
            <w:pPr>
              <w:spacing w:after="0" w:line="259" w:lineRule="auto"/>
              <w:ind w:left="0" w:right="61" w:firstLine="0"/>
            </w:pPr>
            <w:r>
              <w:t xml:space="preserve">samochody ciężarowe o dopuszczalnej masie całkowitej powyżej 3,5 t z jedną lub więcej przyczep, ciągniki siodłowe z naczepami, ciągniki balastowe z przyczepami standardowymi lub niskopodwoziowymi  </w:t>
            </w:r>
          </w:p>
        </w:tc>
      </w:tr>
      <w:tr w:rsidR="00DB78A0" w14:paraId="7DC0A0F2" w14:textId="77777777">
        <w:trPr>
          <w:trHeight w:val="322"/>
        </w:trPr>
        <w:tc>
          <w:tcPr>
            <w:tcW w:w="56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5BD2667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7 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1D41" w14:textId="77777777" w:rsidR="00DB78A0" w:rsidRDefault="00524B31">
            <w:pPr>
              <w:spacing w:after="0" w:line="259" w:lineRule="auto"/>
              <w:ind w:left="0" w:right="56" w:firstLine="0"/>
              <w:jc w:val="center"/>
            </w:pPr>
            <w:r>
              <w:t xml:space="preserve">g 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AA064E" w14:textId="77777777" w:rsidR="00DB78A0" w:rsidRDefault="00524B31">
            <w:pPr>
              <w:spacing w:after="0" w:line="259" w:lineRule="auto"/>
              <w:ind w:left="0" w:firstLine="0"/>
              <w:jc w:val="left"/>
            </w:pPr>
            <w:r>
              <w:t xml:space="preserve">autobusy, trolejbusy  </w:t>
            </w:r>
          </w:p>
        </w:tc>
      </w:tr>
      <w:tr w:rsidR="00DB78A0" w14:paraId="3FC87DAB" w14:textId="77777777">
        <w:trPr>
          <w:trHeight w:val="631"/>
        </w:trPr>
        <w:tc>
          <w:tcPr>
            <w:tcW w:w="56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1EB501C" w14:textId="77777777" w:rsidR="00DB78A0" w:rsidRDefault="00524B31">
            <w:pPr>
              <w:spacing w:after="0" w:line="259" w:lineRule="auto"/>
              <w:ind w:left="0" w:right="55" w:firstLine="0"/>
              <w:jc w:val="center"/>
            </w:pPr>
            <w:r>
              <w:t xml:space="preserve">8 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B6D271A" w14:textId="77777777" w:rsidR="00DB78A0" w:rsidRDefault="00524B31">
            <w:pPr>
              <w:spacing w:after="0" w:line="259" w:lineRule="auto"/>
              <w:ind w:left="0" w:right="56" w:firstLine="0"/>
              <w:jc w:val="center"/>
            </w:pPr>
            <w:r>
              <w:t xml:space="preserve">h 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4581DD9F" w14:textId="77777777" w:rsidR="00DB78A0" w:rsidRDefault="00524B31">
            <w:pPr>
              <w:spacing w:after="44" w:line="259" w:lineRule="auto"/>
              <w:ind w:left="0" w:firstLine="0"/>
            </w:pPr>
            <w:r>
              <w:t xml:space="preserve">ciągniki rolnicze z przyczepami lub bez, maszyny </w:t>
            </w:r>
          </w:p>
          <w:p w14:paraId="221FFA0D" w14:textId="77777777" w:rsidR="00DB78A0" w:rsidRDefault="00524B31">
            <w:pPr>
              <w:spacing w:after="0" w:line="259" w:lineRule="auto"/>
              <w:ind w:left="0" w:firstLine="0"/>
              <w:jc w:val="left"/>
            </w:pPr>
            <w:r>
              <w:t xml:space="preserve">samobieżne (walce drogowe, koparki itp.)  </w:t>
            </w:r>
          </w:p>
        </w:tc>
      </w:tr>
    </w:tbl>
    <w:p w14:paraId="0989E4C3" w14:textId="77777777" w:rsidR="00DB78A0" w:rsidRDefault="00524B31">
      <w:pPr>
        <w:spacing w:after="20" w:line="259" w:lineRule="auto"/>
        <w:ind w:left="567" w:firstLine="0"/>
        <w:jc w:val="left"/>
      </w:pPr>
      <w:r>
        <w:rPr>
          <w:i/>
        </w:rPr>
        <w:t xml:space="preserve"> </w:t>
      </w:r>
      <w:r>
        <w:t xml:space="preserve"> </w:t>
      </w:r>
    </w:p>
    <w:p w14:paraId="0A19C5F0" w14:textId="77777777" w:rsidR="00DB78A0" w:rsidRDefault="00524B31">
      <w:pPr>
        <w:spacing w:after="31"/>
        <w:ind w:left="1128"/>
      </w:pPr>
      <w:r>
        <w:t xml:space="preserve">Pojazdy oznaczone symbolami od </w:t>
      </w:r>
      <w:r>
        <w:rPr>
          <w:b/>
        </w:rPr>
        <w:t>b</w:t>
      </w:r>
      <w:r>
        <w:t xml:space="preserve"> do </w:t>
      </w:r>
      <w:r>
        <w:rPr>
          <w:b/>
        </w:rPr>
        <w:t>h</w:t>
      </w:r>
      <w:r>
        <w:t xml:space="preserve"> tworzą grupę pojazdów silnikowych. Dodatkowo wyróżnia się:  </w:t>
      </w:r>
    </w:p>
    <w:p w14:paraId="19CB4B67" w14:textId="77777777" w:rsidR="00DB78A0" w:rsidRDefault="00524B31">
      <w:pPr>
        <w:spacing w:after="34"/>
        <w:ind w:left="1128" w:right="3409"/>
      </w:pPr>
      <w:r>
        <w:t>-</w:t>
      </w:r>
      <w:r>
        <w:rPr>
          <w:rFonts w:ascii="Arial" w:eastAsia="Arial" w:hAnsi="Arial" w:cs="Arial"/>
        </w:rPr>
        <w:t xml:space="preserve">  </w:t>
      </w:r>
      <w:r>
        <w:t>ruch lekki (suma kategorii b, c, d i h), -</w:t>
      </w:r>
      <w:r>
        <w:rPr>
          <w:rFonts w:ascii="Arial" w:eastAsia="Arial" w:hAnsi="Arial" w:cs="Arial"/>
        </w:rPr>
        <w:t xml:space="preserve">  </w:t>
      </w:r>
      <w:r>
        <w:t xml:space="preserve">ruch ciężki (suma kategorii e, f, i g).  </w:t>
      </w:r>
    </w:p>
    <w:p w14:paraId="27185F46" w14:textId="77777777" w:rsidR="00DB78A0" w:rsidRDefault="00524B31">
      <w:pPr>
        <w:ind w:left="1128"/>
      </w:pPr>
      <w:r>
        <w:t xml:space="preserve">Rezygnuje się z rejestracji pojazdów zaprzęgowych tj. kategorii oznaczanej dotychczas literą </w:t>
      </w:r>
      <w:r>
        <w:rPr>
          <w:b/>
        </w:rPr>
        <w:t>i.</w:t>
      </w:r>
      <w:r>
        <w:t xml:space="preserve">  </w:t>
      </w:r>
    </w:p>
    <w:p w14:paraId="6D0BC463" w14:textId="77777777" w:rsidR="00DB78A0" w:rsidRDefault="00524B31">
      <w:pPr>
        <w:spacing w:after="0" w:line="259" w:lineRule="auto"/>
        <w:ind w:left="1133" w:firstLine="0"/>
        <w:jc w:val="left"/>
      </w:pPr>
      <w:r>
        <w:t xml:space="preserve">  </w:t>
      </w:r>
    </w:p>
    <w:p w14:paraId="777A0080" w14:textId="77777777" w:rsidR="00DB78A0" w:rsidRDefault="00524B31">
      <w:pPr>
        <w:ind w:left="1128"/>
      </w:pPr>
      <w:r>
        <w:t xml:space="preserve">Kodowanie danych i obliczenia podstawowych parametrów ruchu wykonywane są dla całego przekroju drogi, niezależnie od sposobu prowadzenia bezpośredniego pomiaru w terenie.   </w:t>
      </w:r>
    </w:p>
    <w:p w14:paraId="1E721621" w14:textId="77777777" w:rsidR="00DB78A0" w:rsidRDefault="00524B31">
      <w:pPr>
        <w:spacing w:after="61" w:line="259" w:lineRule="auto"/>
        <w:ind w:left="1133" w:firstLine="0"/>
        <w:jc w:val="left"/>
      </w:pPr>
      <w:r>
        <w:t xml:space="preserve">  </w:t>
      </w:r>
    </w:p>
    <w:p w14:paraId="19C7AB8F" w14:textId="77777777" w:rsidR="00DB78A0" w:rsidRDefault="00524B31">
      <w:pPr>
        <w:pStyle w:val="Nagwek2"/>
        <w:ind w:left="1103" w:hanging="566"/>
      </w:pPr>
      <w:bookmarkStart w:id="3" w:name="_Toc34739248"/>
      <w:r>
        <w:t>ZASADY PODZIAŁU SIECI DRÓG NA ODCINKI POMIAROWE</w:t>
      </w:r>
      <w:bookmarkEnd w:id="3"/>
      <w:r>
        <w:t xml:space="preserve">  </w:t>
      </w:r>
    </w:p>
    <w:p w14:paraId="1C0D4FF0" w14:textId="77777777" w:rsidR="00DB78A0" w:rsidRDefault="00524B31">
      <w:pPr>
        <w:spacing w:after="0" w:line="259" w:lineRule="auto"/>
        <w:ind w:left="567" w:firstLine="0"/>
        <w:jc w:val="left"/>
      </w:pPr>
      <w:r>
        <w:t xml:space="preserve">  </w:t>
      </w:r>
    </w:p>
    <w:p w14:paraId="45C06C80" w14:textId="77777777" w:rsidR="00DB78A0" w:rsidRDefault="00524B31">
      <w:pPr>
        <w:ind w:left="1128"/>
      </w:pPr>
      <w:r>
        <w:lastRenderedPageBreak/>
        <w:t xml:space="preserve">Podstawowym kryterium podziału sieci na odcinki pomiarowe jest zachowanie jednorodności ilościowej ruchu na danym odcinku drogi. W praktyce przyjmuje się, że kryterium to jest zachowane, jeżeli zmiany spowodowane dopływem lub odpływem ruchu między początkiem i końcem odcinka są mniejsze niż 1000 pojazdów/dobę. Z powyższego wynika, że granice odcinków pomiarowych powinny być zlokalizowane na skrzyżowaniach, węzłach i w innych miejscach, w których takie zmiany ruchu są możliwe. Innym czynnikiem decydującym o podziale drogi na odcinki pomiarowe są pewne punkty charakterystyczne, które z góry muszą stanowić granice odcinków pomiarowych, mimo tego, że ruch w tych punktach nie zawsze ulega znaczącym zmianom (np. punkty stanowiące granice miasta Opola, w których następuje zmiana zarządzającego drogą). Przy ustalaniu podziału sieci na odcinki pomiarowe istotne jest również zachowanie możliwości porównania wyników  z kolejnych pomiarów ruchu.  </w:t>
      </w:r>
    </w:p>
    <w:p w14:paraId="020F3AD4" w14:textId="77777777" w:rsidR="00DB78A0" w:rsidRDefault="00524B31">
      <w:pPr>
        <w:spacing w:after="1" w:line="259" w:lineRule="auto"/>
        <w:ind w:left="1133" w:firstLine="0"/>
        <w:jc w:val="left"/>
      </w:pPr>
      <w:r>
        <w:t xml:space="preserve">  </w:t>
      </w:r>
    </w:p>
    <w:p w14:paraId="1D507FB4" w14:textId="77777777" w:rsidR="00DB78A0" w:rsidRDefault="00524B31">
      <w:pPr>
        <w:pStyle w:val="Nagwek2"/>
        <w:ind w:left="1108" w:hanging="571"/>
      </w:pPr>
      <w:bookmarkStart w:id="4" w:name="_Toc34739249"/>
      <w:r>
        <w:t>TERMINY PRZEPROWADZENIA POMIARU RUCHU</w:t>
      </w:r>
      <w:bookmarkEnd w:id="4"/>
      <w:r>
        <w:t xml:space="preserve">  </w:t>
      </w:r>
    </w:p>
    <w:p w14:paraId="343FE812" w14:textId="77777777" w:rsidR="00DB78A0" w:rsidRDefault="00524B31">
      <w:pPr>
        <w:spacing w:after="110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12B6D68E" w14:textId="77777777" w:rsidR="00DB78A0" w:rsidRDefault="00524B31">
      <w:pPr>
        <w:pStyle w:val="Nagwek3"/>
        <w:ind w:left="1245" w:hanging="708"/>
      </w:pPr>
      <w:bookmarkStart w:id="5" w:name="_Toc34739250"/>
      <w:r>
        <w:t>Terminy pomiarów ruchu na sieci dróg krajowych i wojewódzkich miasta Opola</w:t>
      </w:r>
      <w:bookmarkEnd w:id="5"/>
      <w:r>
        <w:t xml:space="preserve">   </w:t>
      </w:r>
    </w:p>
    <w:p w14:paraId="0B51BB2A" w14:textId="77777777" w:rsidR="00DB78A0" w:rsidRDefault="00524B31">
      <w:pPr>
        <w:spacing w:after="64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5985E8DD" w14:textId="77777777" w:rsidR="00DB78A0" w:rsidRDefault="00524B31">
      <w:pPr>
        <w:spacing w:after="42"/>
        <w:ind w:left="1128"/>
      </w:pPr>
      <w:r>
        <w:t>Roczny cykl pomiarowy składa się z 4 okresów „dziennych” oraz dodatkowo 2 okresów „nocnych”. Czas prowadzenia pomiaru w okresach „dziennych” wynosi 16 godzin i trwa od godziny 6</w:t>
      </w:r>
      <w:r>
        <w:rPr>
          <w:vertAlign w:val="superscript"/>
        </w:rPr>
        <w:t>00</w:t>
      </w:r>
      <w:r>
        <w:t xml:space="preserve"> do 22</w:t>
      </w:r>
      <w:r>
        <w:rPr>
          <w:vertAlign w:val="superscript"/>
        </w:rPr>
        <w:t>00</w:t>
      </w:r>
      <w:r>
        <w:t xml:space="preserve">. Czas prowadzenia pomiaru w okresach </w:t>
      </w:r>
    </w:p>
    <w:p w14:paraId="01433F61" w14:textId="77777777" w:rsidR="00DB78A0" w:rsidRDefault="00524B31">
      <w:pPr>
        <w:spacing w:after="74"/>
        <w:ind w:left="1128"/>
      </w:pPr>
      <w:r>
        <w:t>„nocnych” wynosi 8 godzin i trwa od godziny 22</w:t>
      </w:r>
      <w:r>
        <w:rPr>
          <w:vertAlign w:val="superscript"/>
        </w:rPr>
        <w:t xml:space="preserve">00 </w:t>
      </w:r>
      <w:r>
        <w:t>do 6</w:t>
      </w:r>
      <w:r>
        <w:rPr>
          <w:vertAlign w:val="superscript"/>
        </w:rPr>
        <w:t>00</w:t>
      </w:r>
      <w:r>
        <w:t xml:space="preserve">.  </w:t>
      </w:r>
    </w:p>
    <w:p w14:paraId="0BE31E98" w14:textId="77777777" w:rsidR="00DB78A0" w:rsidRDefault="00524B31">
      <w:pPr>
        <w:ind w:left="1128"/>
      </w:pPr>
      <w:r>
        <w:t xml:space="preserve">Kalendarz pomiaru ruchu na drogach krajowych i wojewódzkich miasta Opola w 2020 roku przedstawiono w tablicy 1.  </w:t>
      </w:r>
    </w:p>
    <w:p w14:paraId="23196318" w14:textId="77777777" w:rsidR="00DB78A0" w:rsidRDefault="00524B31">
      <w:pPr>
        <w:spacing w:after="0" w:line="259" w:lineRule="auto"/>
        <w:ind w:left="1133" w:firstLine="0"/>
        <w:jc w:val="left"/>
      </w:pPr>
      <w:r>
        <w:rPr>
          <w:b/>
          <w:sz w:val="22"/>
        </w:rPr>
        <w:t xml:space="preserve"> </w:t>
      </w:r>
      <w:r>
        <w:t xml:space="preserve"> </w:t>
      </w:r>
    </w:p>
    <w:p w14:paraId="1FFB65B4" w14:textId="77777777" w:rsidR="00DB78A0" w:rsidRDefault="00524B31">
      <w:pPr>
        <w:spacing w:after="1" w:line="259" w:lineRule="auto"/>
        <w:ind w:left="1114"/>
        <w:jc w:val="left"/>
      </w:pPr>
      <w:r>
        <w:rPr>
          <w:b/>
          <w:sz w:val="22"/>
        </w:rPr>
        <w:t xml:space="preserve">Tablica 1. </w:t>
      </w:r>
      <w:r>
        <w:t xml:space="preserve"> </w:t>
      </w:r>
    </w:p>
    <w:tbl>
      <w:tblPr>
        <w:tblStyle w:val="TableGrid"/>
        <w:tblW w:w="8554" w:type="dxa"/>
        <w:tblInd w:w="695" w:type="dxa"/>
        <w:tblCellMar>
          <w:top w:w="2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1261"/>
        <w:gridCol w:w="1080"/>
        <w:gridCol w:w="1080"/>
        <w:gridCol w:w="1383"/>
        <w:gridCol w:w="1418"/>
        <w:gridCol w:w="1376"/>
      </w:tblGrid>
      <w:tr w:rsidR="00DB78A0" w14:paraId="5330D7D3" w14:textId="77777777">
        <w:trPr>
          <w:trHeight w:val="845"/>
        </w:trPr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A795B49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Numer  pomiaru </w:t>
            </w:r>
            <w: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CAFB3C8" w14:textId="77777777" w:rsidR="00DB78A0" w:rsidRDefault="00524B31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</w:rPr>
              <w:t xml:space="preserve">Data pomiaru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B90E0F4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Dzień  tygodnia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012B20D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Rodzaj pomiaru </w:t>
            </w:r>
            <w: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8458C85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Godziny wykonywania pomiaru 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7E18" w14:textId="77777777" w:rsidR="00DB78A0" w:rsidRDefault="00524B31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2"/>
              </w:rPr>
              <w:t xml:space="preserve">Krajowe </w:t>
            </w:r>
            <w:r>
              <w:t xml:space="preserve">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8EE25E7" w14:textId="77777777" w:rsidR="00DB78A0" w:rsidRDefault="00524B31">
            <w:pPr>
              <w:spacing w:after="0" w:line="259" w:lineRule="auto"/>
              <w:ind w:left="10" w:firstLine="0"/>
            </w:pPr>
            <w:r>
              <w:rPr>
                <w:sz w:val="22"/>
              </w:rPr>
              <w:t xml:space="preserve">Wojewódzkie </w:t>
            </w:r>
          </w:p>
        </w:tc>
      </w:tr>
      <w:tr w:rsidR="00DB78A0" w14:paraId="6B9FF81F" w14:textId="77777777">
        <w:trPr>
          <w:trHeight w:val="574"/>
        </w:trPr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14:paraId="13D48961" w14:textId="77777777" w:rsidR="00DB78A0" w:rsidRDefault="00524B31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2"/>
              </w:rPr>
              <w:t>1</w:t>
            </w:r>
            <w: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BA70BE7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13 lub 27 maja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2808991" w14:textId="77777777" w:rsidR="00DB78A0" w:rsidRDefault="00524B31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2"/>
              </w:rPr>
              <w:t xml:space="preserve">środa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2A41B1" w14:textId="77777777" w:rsidR="00DB78A0" w:rsidRDefault="00524B31">
            <w:pPr>
              <w:spacing w:after="0" w:line="259" w:lineRule="auto"/>
              <w:ind w:left="0" w:right="185" w:firstLine="0"/>
              <w:jc w:val="right"/>
            </w:pPr>
            <w:r>
              <w:rPr>
                <w:sz w:val="22"/>
              </w:rPr>
              <w:t xml:space="preserve">dzienny </w:t>
            </w:r>
            <w: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6D7C0" w14:textId="01DC0C8C" w:rsidR="00DB78A0" w:rsidRDefault="00FF4CE7">
            <w:pPr>
              <w:spacing w:after="0" w:line="259" w:lineRule="auto"/>
              <w:ind w:left="0" w:right="70" w:firstLine="0"/>
              <w:jc w:val="center"/>
            </w:pPr>
            <w:r w:rsidRPr="00FF4CE7">
              <w:rPr>
                <w:sz w:val="22"/>
              </w:rPr>
              <w:t>6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22</w:t>
            </w:r>
            <w:r w:rsidRPr="00FF4CE7">
              <w:rPr>
                <w:sz w:val="22"/>
                <w:vertAlign w:val="superscript"/>
              </w:rPr>
              <w:t>oo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FC048" w14:textId="77777777" w:rsidR="00DB78A0" w:rsidRDefault="00524B3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3F07AB2" w14:textId="77777777" w:rsidR="00DB78A0" w:rsidRDefault="00524B31">
            <w:pPr>
              <w:spacing w:after="0" w:line="259" w:lineRule="auto"/>
              <w:ind w:left="0" w:right="76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</w:tr>
      <w:tr w:rsidR="00DB78A0" w14:paraId="253AA289" w14:textId="77777777">
        <w:trPr>
          <w:trHeight w:val="574"/>
        </w:trPr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14:paraId="72FEA808" w14:textId="77777777" w:rsidR="00DB78A0" w:rsidRDefault="00524B31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2"/>
              </w:rPr>
              <w:t>2</w:t>
            </w:r>
            <w: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E8134F7" w14:textId="77777777" w:rsidR="00DB78A0" w:rsidRDefault="00524B31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2"/>
              </w:rPr>
              <w:t xml:space="preserve">13/14 lub </w:t>
            </w:r>
            <w:r>
              <w:t xml:space="preserve"> </w:t>
            </w:r>
          </w:p>
          <w:p w14:paraId="2DD9BD86" w14:textId="77777777" w:rsidR="00DB78A0" w:rsidRDefault="00524B31">
            <w:pPr>
              <w:spacing w:after="0" w:line="259" w:lineRule="auto"/>
              <w:ind w:left="72" w:firstLine="0"/>
              <w:jc w:val="left"/>
            </w:pPr>
            <w:r>
              <w:rPr>
                <w:sz w:val="22"/>
              </w:rPr>
              <w:t xml:space="preserve">27/28 maja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4896B3" w14:textId="77777777" w:rsidR="00DB78A0" w:rsidRDefault="00524B31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2"/>
              </w:rPr>
              <w:t xml:space="preserve">środa / </w:t>
            </w:r>
            <w:r>
              <w:t xml:space="preserve"> </w:t>
            </w:r>
          </w:p>
          <w:p w14:paraId="1CC9FC6A" w14:textId="77777777" w:rsidR="00DB78A0" w:rsidRDefault="00524B31">
            <w:pPr>
              <w:spacing w:after="0" w:line="259" w:lineRule="auto"/>
              <w:ind w:left="77" w:firstLine="0"/>
              <w:jc w:val="left"/>
            </w:pPr>
            <w:r>
              <w:rPr>
                <w:sz w:val="22"/>
              </w:rPr>
              <w:t xml:space="preserve">czwartek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BE52881" w14:textId="77777777" w:rsidR="00DB78A0" w:rsidRDefault="00524B31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2"/>
              </w:rPr>
              <w:t xml:space="preserve">nocny </w:t>
            </w:r>
            <w: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FA6F7" w14:textId="0B340D57" w:rsidR="00DB78A0" w:rsidRDefault="00FF4CE7">
            <w:pPr>
              <w:spacing w:after="0" w:line="259" w:lineRule="auto"/>
              <w:ind w:left="0" w:right="70" w:firstLine="0"/>
              <w:jc w:val="center"/>
            </w:pPr>
            <w:r w:rsidRPr="00FF4CE7">
              <w:rPr>
                <w:sz w:val="22"/>
              </w:rPr>
              <w:t>22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6</w:t>
            </w:r>
            <w:r w:rsidRPr="00FF4CE7">
              <w:rPr>
                <w:sz w:val="22"/>
                <w:vertAlign w:val="superscript"/>
              </w:rPr>
              <w:t>oo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54439" w14:textId="77777777" w:rsidR="00DB78A0" w:rsidRDefault="00524B3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5D7072B" w14:textId="77777777" w:rsidR="00DB78A0" w:rsidRDefault="00524B31">
            <w:pPr>
              <w:spacing w:after="0" w:line="259" w:lineRule="auto"/>
              <w:ind w:left="0" w:right="76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</w:tr>
      <w:tr w:rsidR="00DB78A0" w14:paraId="628B22BD" w14:textId="77777777">
        <w:trPr>
          <w:trHeight w:val="574"/>
        </w:trPr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14:paraId="557A3829" w14:textId="77777777" w:rsidR="00DB78A0" w:rsidRDefault="00524B31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2"/>
              </w:rPr>
              <w:t>3</w:t>
            </w:r>
            <w: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CC9674B" w14:textId="77777777" w:rsidR="00DB78A0" w:rsidRDefault="00524B31">
            <w:pPr>
              <w:spacing w:after="0" w:line="259" w:lineRule="auto"/>
              <w:ind w:left="314" w:hanging="120"/>
              <w:jc w:val="left"/>
            </w:pPr>
            <w:r>
              <w:rPr>
                <w:sz w:val="22"/>
              </w:rPr>
              <w:t>9 lub 16  lipca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58C7F63" w14:textId="77777777" w:rsidR="00DB78A0" w:rsidRDefault="00524B31">
            <w:pPr>
              <w:spacing w:after="0" w:line="259" w:lineRule="auto"/>
              <w:ind w:left="77" w:firstLine="0"/>
              <w:jc w:val="left"/>
            </w:pPr>
            <w:r>
              <w:rPr>
                <w:sz w:val="22"/>
              </w:rPr>
              <w:t xml:space="preserve">czwartek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9FFDC52" w14:textId="77777777" w:rsidR="00DB78A0" w:rsidRDefault="00524B31">
            <w:pPr>
              <w:spacing w:after="0" w:line="259" w:lineRule="auto"/>
              <w:ind w:left="0" w:right="185" w:firstLine="0"/>
              <w:jc w:val="right"/>
            </w:pPr>
            <w:r>
              <w:rPr>
                <w:sz w:val="22"/>
              </w:rPr>
              <w:t xml:space="preserve">dzienny </w:t>
            </w:r>
            <w: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40A15" w14:textId="66F8DC55" w:rsidR="00DB78A0" w:rsidRDefault="00370200" w:rsidP="00FF4CE7">
            <w:pPr>
              <w:spacing w:after="0" w:line="259" w:lineRule="auto"/>
              <w:ind w:left="0" w:right="70" w:firstLine="0"/>
              <w:jc w:val="center"/>
            </w:pPr>
            <w:r w:rsidRPr="00FF4CE7">
              <w:rPr>
                <w:sz w:val="22"/>
              </w:rPr>
              <w:t>6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22</w:t>
            </w:r>
            <w:r w:rsidRPr="00FF4CE7">
              <w:rPr>
                <w:sz w:val="22"/>
                <w:vertAlign w:val="superscript"/>
              </w:rPr>
              <w:t>oo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AEBB" w14:textId="77777777" w:rsidR="00DB78A0" w:rsidRDefault="00524B31">
            <w:pPr>
              <w:spacing w:after="0" w:line="259" w:lineRule="auto"/>
              <w:ind w:left="0" w:right="81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F83135F" w14:textId="77777777" w:rsidR="00DB78A0" w:rsidRDefault="00524B31">
            <w:pPr>
              <w:spacing w:after="0" w:line="259" w:lineRule="auto"/>
              <w:ind w:left="0" w:right="76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</w:tr>
      <w:tr w:rsidR="00DB78A0" w14:paraId="3AB550FD" w14:textId="77777777">
        <w:trPr>
          <w:trHeight w:val="574"/>
        </w:trPr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</w:tcPr>
          <w:p w14:paraId="0EC096FD" w14:textId="77777777" w:rsidR="00DB78A0" w:rsidRDefault="00524B31">
            <w:pPr>
              <w:spacing w:after="0" w:line="259" w:lineRule="auto"/>
              <w:ind w:left="16" w:firstLine="0"/>
              <w:jc w:val="center"/>
            </w:pPr>
            <w:r>
              <w:rPr>
                <w:sz w:val="22"/>
              </w:rPr>
              <w:t xml:space="preserve">4 </w:t>
            </w:r>
            <w: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6D11B9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7 lub 14 października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C4DA752" w14:textId="77777777" w:rsidR="00DB78A0" w:rsidRDefault="00524B31">
            <w:pPr>
              <w:tabs>
                <w:tab w:val="center" w:pos="549"/>
              </w:tabs>
              <w:spacing w:after="0" w:line="259" w:lineRule="auto"/>
              <w:ind w:left="-14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sz w:val="34"/>
                <w:vertAlign w:val="superscript"/>
              </w:rPr>
              <w:t xml:space="preserve">środa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A18C8B6" w14:textId="77777777" w:rsidR="00DB78A0" w:rsidRDefault="00524B31">
            <w:pPr>
              <w:spacing w:after="0" w:line="259" w:lineRule="auto"/>
              <w:ind w:left="0" w:right="185" w:firstLine="0"/>
              <w:jc w:val="right"/>
            </w:pPr>
            <w:r>
              <w:rPr>
                <w:sz w:val="22"/>
              </w:rPr>
              <w:t xml:space="preserve">dzienny </w:t>
            </w:r>
            <w: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8B260" w14:textId="3B10AB52" w:rsidR="00DB78A0" w:rsidRDefault="00FF4CE7" w:rsidP="00370200">
            <w:pPr>
              <w:spacing w:after="0" w:line="259" w:lineRule="auto"/>
              <w:ind w:left="5" w:firstLine="0"/>
              <w:jc w:val="center"/>
            </w:pPr>
            <w:r w:rsidRPr="00FF4CE7">
              <w:rPr>
                <w:sz w:val="22"/>
              </w:rPr>
              <w:t>6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22</w:t>
            </w:r>
            <w:r w:rsidRPr="00FF4CE7">
              <w:rPr>
                <w:sz w:val="22"/>
                <w:vertAlign w:val="superscript"/>
              </w:rPr>
              <w:t>oo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FF8ED" w14:textId="77777777" w:rsidR="00DB78A0" w:rsidRDefault="00524B3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03D4CBA" w14:textId="77777777" w:rsidR="00DB78A0" w:rsidRDefault="00524B3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</w:tr>
      <w:tr w:rsidR="00DB78A0" w14:paraId="6DA1E8CE" w14:textId="77777777">
        <w:trPr>
          <w:trHeight w:val="871"/>
        </w:trPr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8F0D672" w14:textId="77777777" w:rsidR="00DB78A0" w:rsidRDefault="00524B31">
            <w:pPr>
              <w:spacing w:after="0" w:line="259" w:lineRule="auto"/>
              <w:ind w:left="16" w:firstLine="0"/>
              <w:jc w:val="center"/>
            </w:pPr>
            <w:r>
              <w:rPr>
                <w:sz w:val="22"/>
              </w:rPr>
              <w:t xml:space="preserve">5 </w:t>
            </w:r>
            <w:r>
              <w:t xml:space="preserve">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5FB9C5" w14:textId="77777777" w:rsidR="00DB78A0" w:rsidRDefault="00524B31">
            <w:pPr>
              <w:spacing w:after="0" w:line="259" w:lineRule="auto"/>
              <w:ind w:left="11" w:firstLine="0"/>
              <w:jc w:val="center"/>
            </w:pPr>
            <w:r>
              <w:rPr>
                <w:sz w:val="22"/>
              </w:rPr>
              <w:t xml:space="preserve">7/8 lub </w:t>
            </w:r>
            <w:r>
              <w:t xml:space="preserve"> </w:t>
            </w:r>
          </w:p>
          <w:p w14:paraId="356672B0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14/15 października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4AA5A7" w14:textId="77777777" w:rsidR="00DB78A0" w:rsidRDefault="00524B31">
            <w:pPr>
              <w:spacing w:after="0" w:line="259" w:lineRule="auto"/>
              <w:ind w:left="13" w:firstLine="0"/>
              <w:jc w:val="center"/>
            </w:pPr>
            <w:r>
              <w:rPr>
                <w:sz w:val="22"/>
              </w:rPr>
              <w:t xml:space="preserve">środa / </w:t>
            </w:r>
            <w:r>
              <w:t xml:space="preserve"> </w:t>
            </w:r>
          </w:p>
          <w:p w14:paraId="68C1B7BB" w14:textId="77777777" w:rsidR="00DB78A0" w:rsidRDefault="00524B31">
            <w:pPr>
              <w:spacing w:after="0" w:line="259" w:lineRule="auto"/>
              <w:ind w:left="151" w:firstLine="0"/>
              <w:jc w:val="left"/>
            </w:pPr>
            <w:r>
              <w:rPr>
                <w:sz w:val="22"/>
              </w:rPr>
              <w:t xml:space="preserve">czwartek </w:t>
            </w:r>
            <w:r>
              <w:t xml:space="preserve"> </w:t>
            </w:r>
          </w:p>
          <w:p w14:paraId="6AB26662" w14:textId="77777777" w:rsidR="00DB78A0" w:rsidRDefault="00524B31">
            <w:pPr>
              <w:spacing w:after="0" w:line="259" w:lineRule="auto"/>
              <w:ind w:left="-14" w:firstLine="0"/>
              <w:jc w:val="left"/>
            </w:pPr>
            <w:r>
              <w:t xml:space="preserve"> </w:t>
            </w:r>
            <w:r>
              <w:rPr>
                <w:sz w:val="22"/>
              </w:rPr>
              <w:t xml:space="preserve">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90EBB8E" w14:textId="77777777" w:rsidR="00DB78A0" w:rsidRDefault="00524B31">
            <w:pPr>
              <w:spacing w:after="0" w:line="259" w:lineRule="auto"/>
              <w:ind w:left="12" w:firstLine="0"/>
              <w:jc w:val="center"/>
            </w:pPr>
            <w:r>
              <w:rPr>
                <w:sz w:val="22"/>
              </w:rPr>
              <w:t xml:space="preserve">nocny </w:t>
            </w:r>
            <w: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E1D64" w14:textId="311FDE9D" w:rsidR="00DB78A0" w:rsidRDefault="00FF4CE7" w:rsidP="00FF4CE7">
            <w:pPr>
              <w:spacing w:after="0" w:line="259" w:lineRule="auto"/>
              <w:ind w:left="5" w:firstLine="0"/>
              <w:jc w:val="center"/>
            </w:pPr>
            <w:r w:rsidRPr="00FF4CE7">
              <w:rPr>
                <w:sz w:val="22"/>
              </w:rPr>
              <w:t>22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6</w:t>
            </w:r>
            <w:r w:rsidRPr="00FF4CE7">
              <w:rPr>
                <w:sz w:val="22"/>
                <w:vertAlign w:val="superscript"/>
              </w:rPr>
              <w:t>oo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A40E5" w14:textId="77777777" w:rsidR="00DB78A0" w:rsidRDefault="00524B3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D987A8A" w14:textId="77777777" w:rsidR="00DB78A0" w:rsidRDefault="00524B3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T </w:t>
            </w:r>
            <w:r>
              <w:t xml:space="preserve"> </w:t>
            </w:r>
          </w:p>
        </w:tc>
      </w:tr>
      <w:tr w:rsidR="00DB78A0" w14:paraId="6DD65AC9" w14:textId="77777777">
        <w:trPr>
          <w:trHeight w:val="797"/>
        </w:trPr>
        <w:tc>
          <w:tcPr>
            <w:tcW w:w="95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76D1D85" w14:textId="77777777" w:rsidR="00DB78A0" w:rsidRDefault="00524B31">
            <w:pPr>
              <w:spacing w:after="0" w:line="259" w:lineRule="auto"/>
              <w:ind w:left="16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0126CBB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29 listopada lub 6 grudnia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DE20DB0" w14:textId="77777777" w:rsidR="00DB78A0" w:rsidRDefault="00524B31">
            <w:pPr>
              <w:spacing w:after="0" w:line="259" w:lineRule="auto"/>
              <w:ind w:left="151" w:firstLine="0"/>
              <w:jc w:val="left"/>
            </w:pPr>
            <w:r>
              <w:rPr>
                <w:sz w:val="22"/>
              </w:rPr>
              <w:t xml:space="preserve">niedziela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433E4E9" w14:textId="77777777" w:rsidR="00DB78A0" w:rsidRDefault="00524B31">
            <w:pPr>
              <w:spacing w:after="0" w:line="259" w:lineRule="auto"/>
              <w:ind w:left="17" w:firstLine="0"/>
              <w:jc w:val="center"/>
            </w:pPr>
            <w:r>
              <w:rPr>
                <w:sz w:val="22"/>
              </w:rPr>
              <w:t xml:space="preserve">dzienny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1C5E5" w14:textId="55E50A3E" w:rsidR="00DB78A0" w:rsidRDefault="00FF4CE7">
            <w:pPr>
              <w:spacing w:after="0" w:line="259" w:lineRule="auto"/>
              <w:ind w:left="5" w:firstLine="0"/>
              <w:jc w:val="center"/>
            </w:pPr>
            <w:r w:rsidRPr="00FF4CE7">
              <w:rPr>
                <w:sz w:val="22"/>
              </w:rPr>
              <w:t>6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22</w:t>
            </w:r>
            <w:r w:rsidRPr="00FF4CE7">
              <w:rPr>
                <w:sz w:val="22"/>
                <w:vertAlign w:val="superscript"/>
              </w:rPr>
              <w:t>oo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906C" w14:textId="77777777" w:rsidR="00DB78A0" w:rsidRDefault="00524B31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T 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CBE5BD9" w14:textId="77777777" w:rsidR="00DB78A0" w:rsidRDefault="00524B3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T  </w:t>
            </w:r>
          </w:p>
        </w:tc>
      </w:tr>
    </w:tbl>
    <w:p w14:paraId="5365D1BF" w14:textId="77777777" w:rsidR="00DB78A0" w:rsidRDefault="00524B31">
      <w:pPr>
        <w:spacing w:after="1" w:line="259" w:lineRule="auto"/>
        <w:ind w:left="577"/>
        <w:jc w:val="left"/>
      </w:pPr>
      <w:r>
        <w:rPr>
          <w:b/>
          <w:sz w:val="22"/>
        </w:rPr>
        <w:t xml:space="preserve">  T- oznacza że termin jest wykonywany  </w:t>
      </w:r>
      <w:r>
        <w:t xml:space="preserve"> </w:t>
      </w:r>
    </w:p>
    <w:p w14:paraId="042C68A1" w14:textId="77777777" w:rsidR="00DB78A0" w:rsidRDefault="00524B31">
      <w:pPr>
        <w:spacing w:after="7" w:line="259" w:lineRule="auto"/>
        <w:ind w:left="567" w:firstLine="0"/>
        <w:jc w:val="left"/>
      </w:pPr>
      <w:r>
        <w:rPr>
          <w:b/>
          <w:sz w:val="22"/>
        </w:rPr>
        <w:t xml:space="preserve"> </w:t>
      </w:r>
      <w:r>
        <w:t xml:space="preserve"> </w:t>
      </w:r>
    </w:p>
    <w:p w14:paraId="36B68C9B" w14:textId="77777777" w:rsidR="00DB78A0" w:rsidRDefault="00524B31">
      <w:pPr>
        <w:spacing w:after="50" w:line="259" w:lineRule="auto"/>
        <w:ind w:left="567" w:firstLine="0"/>
        <w:jc w:val="left"/>
      </w:pPr>
      <w:r>
        <w:rPr>
          <w:sz w:val="22"/>
        </w:rPr>
        <w:t xml:space="preserve"> </w:t>
      </w:r>
      <w:r>
        <w:t xml:space="preserve"> </w:t>
      </w:r>
      <w:bookmarkStart w:id="6" w:name="_GoBack"/>
      <w:bookmarkEnd w:id="6"/>
    </w:p>
    <w:p w14:paraId="143CDEEB" w14:textId="77777777" w:rsidR="00DB78A0" w:rsidRDefault="00524B31">
      <w:pPr>
        <w:pStyle w:val="Nagwek3"/>
        <w:ind w:left="1245" w:hanging="708"/>
      </w:pPr>
      <w:bookmarkStart w:id="7" w:name="_Toc34739251"/>
      <w:r>
        <w:lastRenderedPageBreak/>
        <w:t>Terminy pomiarów ruchu na sieci dróg powiatowych i gminnych miasta Opola (dotyczy zadania 2)</w:t>
      </w:r>
      <w:bookmarkEnd w:id="7"/>
      <w:r>
        <w:t xml:space="preserve">  </w:t>
      </w:r>
    </w:p>
    <w:p w14:paraId="7E409138" w14:textId="77777777" w:rsidR="00DB78A0" w:rsidRDefault="00524B31">
      <w:pPr>
        <w:spacing w:after="61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0E1005DC" w14:textId="77777777" w:rsidR="00DB78A0" w:rsidRDefault="00524B31">
      <w:pPr>
        <w:spacing w:after="63"/>
        <w:ind w:left="1128"/>
      </w:pPr>
      <w:r>
        <w:t>Roczny cykl pomiarowy składa się z  okresów „dziennych” oraz dodatkowo 1 okresu „nocnego”. Czas prowadzenia pomiaru w okresach „dziennych” wynosi 16 godzin i trwa od godziny 6</w:t>
      </w:r>
      <w:r>
        <w:rPr>
          <w:vertAlign w:val="superscript"/>
        </w:rPr>
        <w:t>00</w:t>
      </w:r>
      <w:r>
        <w:t xml:space="preserve"> do 22</w:t>
      </w:r>
      <w:r>
        <w:rPr>
          <w:vertAlign w:val="superscript"/>
        </w:rPr>
        <w:t>00</w:t>
      </w:r>
      <w:r>
        <w:t>. Czas prowadzenia pomiaru w okresach „nocnych” wynosi 8 godzin i trwa od godziny 22</w:t>
      </w:r>
      <w:r>
        <w:rPr>
          <w:vertAlign w:val="superscript"/>
        </w:rPr>
        <w:t xml:space="preserve">00 </w:t>
      </w:r>
      <w:r>
        <w:t>do 6</w:t>
      </w:r>
      <w:r>
        <w:rPr>
          <w:vertAlign w:val="superscript"/>
        </w:rPr>
        <w:t>00</w:t>
      </w:r>
      <w:r>
        <w:t xml:space="preserve">.  </w:t>
      </w:r>
    </w:p>
    <w:p w14:paraId="17BD8DC9" w14:textId="77777777" w:rsidR="00DB78A0" w:rsidRDefault="00524B31">
      <w:pPr>
        <w:ind w:left="1128"/>
      </w:pPr>
      <w:r>
        <w:t xml:space="preserve">Kalendarz pomiaru ruchu na drogach powiatowych i gminnych miasta Opola w 2020 roku przedstawiono w tablicy 2.  </w:t>
      </w:r>
    </w:p>
    <w:p w14:paraId="5DF508B9" w14:textId="77777777" w:rsidR="00DB78A0" w:rsidRDefault="00524B31">
      <w:pPr>
        <w:ind w:left="1128"/>
      </w:pPr>
      <w:r>
        <w:t xml:space="preserve">W celu ułatwienia organizacji pomiaru w terenie, w tablicy 2 podane są dla każdego pomiaru dwie daty, w których można wykonywać pomiar ruchu. W praktyce oznacza to, że w części punktów pomiarowych bezpośredni pomiar ruchu może być wykonywany w pierwszym terminie, zaś w pozostałych punktach – tydzień później. Nie obowiązują przy tym żadne szczególne zasady dotyczące podziału punktów pomiarowych na części. Przy kodowaniu wyników dla danego numeru pomiaru obie daty będą traktowane równoważnie.  </w:t>
      </w:r>
    </w:p>
    <w:p w14:paraId="1C5C7D99" w14:textId="77777777" w:rsidR="00DB78A0" w:rsidRDefault="00524B31">
      <w:pPr>
        <w:spacing w:after="0" w:line="259" w:lineRule="auto"/>
        <w:ind w:left="1133" w:firstLine="0"/>
        <w:jc w:val="left"/>
      </w:pPr>
      <w:r>
        <w:t xml:space="preserve">  </w:t>
      </w:r>
    </w:p>
    <w:p w14:paraId="234B08A3" w14:textId="77777777" w:rsidR="00DB78A0" w:rsidRDefault="00524B31">
      <w:pPr>
        <w:spacing w:after="1" w:line="259" w:lineRule="auto"/>
        <w:ind w:left="1114"/>
        <w:jc w:val="left"/>
      </w:pPr>
      <w:r>
        <w:rPr>
          <w:b/>
          <w:sz w:val="22"/>
        </w:rPr>
        <w:t xml:space="preserve">Tablica 2. </w:t>
      </w:r>
      <w:r>
        <w:t xml:space="preserve"> </w:t>
      </w:r>
    </w:p>
    <w:tbl>
      <w:tblPr>
        <w:tblStyle w:val="TableGrid"/>
        <w:tblW w:w="5761" w:type="dxa"/>
        <w:tblInd w:w="2091" w:type="dxa"/>
        <w:tblCellMar>
          <w:top w:w="20" w:type="dxa"/>
          <w:left w:w="4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260"/>
        <w:gridCol w:w="1080"/>
        <w:gridCol w:w="1080"/>
        <w:gridCol w:w="1382"/>
      </w:tblGrid>
      <w:tr w:rsidR="00DB78A0" w14:paraId="2193F0C7" w14:textId="77777777">
        <w:trPr>
          <w:trHeight w:val="847"/>
        </w:trPr>
        <w:tc>
          <w:tcPr>
            <w:tcW w:w="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71595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Numer  pomiaru 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3A9BB" w14:textId="77777777" w:rsidR="00DB78A0" w:rsidRDefault="00524B31">
            <w:pPr>
              <w:spacing w:after="0" w:line="259" w:lineRule="auto"/>
              <w:ind w:left="6" w:right="2" w:firstLine="0"/>
              <w:jc w:val="center"/>
            </w:pPr>
            <w:r>
              <w:rPr>
                <w:sz w:val="22"/>
              </w:rPr>
              <w:t xml:space="preserve">Data pomiaru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3320A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Dzień  tygodnia 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91EF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Rodzaj pomiaru 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51AB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Godziny wykonywania pomiaru </w:t>
            </w:r>
            <w:r>
              <w:t xml:space="preserve"> </w:t>
            </w:r>
          </w:p>
        </w:tc>
      </w:tr>
      <w:tr w:rsidR="00DB78A0" w14:paraId="1F6E9A14" w14:textId="77777777">
        <w:trPr>
          <w:trHeight w:val="574"/>
        </w:trPr>
        <w:tc>
          <w:tcPr>
            <w:tcW w:w="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88CC3F" w14:textId="77777777" w:rsidR="00DB78A0" w:rsidRDefault="00524B31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2"/>
              </w:rPr>
              <w:t>1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7170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13 lub 27 maja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CCBF" w14:textId="77777777" w:rsidR="00DB78A0" w:rsidRDefault="00524B31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2"/>
              </w:rPr>
              <w:t>środa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7AD5A" w14:textId="77777777" w:rsidR="00DB78A0" w:rsidRDefault="00524B31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2"/>
              </w:rPr>
              <w:t>dzienny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23A2D" w14:textId="77777777" w:rsidR="00DB78A0" w:rsidRPr="00FF4CE7" w:rsidRDefault="00524B31">
            <w:pPr>
              <w:spacing w:after="0" w:line="259" w:lineRule="auto"/>
              <w:ind w:left="0" w:right="38" w:firstLine="0"/>
              <w:jc w:val="center"/>
              <w:rPr>
                <w:sz w:val="22"/>
              </w:rPr>
            </w:pPr>
            <w:r w:rsidRPr="00FF4CE7">
              <w:rPr>
                <w:sz w:val="22"/>
              </w:rPr>
              <w:t>6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22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</w:t>
            </w:r>
          </w:p>
        </w:tc>
      </w:tr>
      <w:tr w:rsidR="00DB78A0" w14:paraId="7B03E621" w14:textId="77777777">
        <w:trPr>
          <w:trHeight w:val="572"/>
        </w:trPr>
        <w:tc>
          <w:tcPr>
            <w:tcW w:w="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119C0E9" w14:textId="77777777" w:rsidR="00DB78A0" w:rsidRDefault="00524B31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2"/>
              </w:rPr>
              <w:t>2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AE13" w14:textId="77777777" w:rsidR="00DB78A0" w:rsidRDefault="00524B31">
            <w:pPr>
              <w:spacing w:after="0" w:line="259" w:lineRule="auto"/>
              <w:ind w:left="346" w:hanging="118"/>
              <w:jc w:val="left"/>
            </w:pPr>
            <w:r>
              <w:rPr>
                <w:sz w:val="22"/>
              </w:rPr>
              <w:t>6 lub 16  lipca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4B318" w14:textId="77777777" w:rsidR="00DB78A0" w:rsidRDefault="00524B31">
            <w:pPr>
              <w:spacing w:after="0" w:line="259" w:lineRule="auto"/>
              <w:ind w:left="108" w:firstLine="0"/>
              <w:jc w:val="left"/>
            </w:pPr>
            <w:r>
              <w:rPr>
                <w:sz w:val="22"/>
              </w:rPr>
              <w:t>czwartek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6F4C" w14:textId="77777777" w:rsidR="00DB78A0" w:rsidRDefault="00524B31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2"/>
              </w:rPr>
              <w:t>dzienny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56657" w14:textId="443E13A9" w:rsidR="00DB78A0" w:rsidRPr="00FF4CE7" w:rsidRDefault="00FF4CE7">
            <w:pPr>
              <w:spacing w:after="0" w:line="259" w:lineRule="auto"/>
              <w:ind w:left="0" w:right="38" w:firstLine="0"/>
              <w:jc w:val="center"/>
              <w:rPr>
                <w:sz w:val="22"/>
              </w:rPr>
            </w:pPr>
            <w:r w:rsidRPr="00FF4CE7">
              <w:rPr>
                <w:sz w:val="22"/>
              </w:rPr>
              <w:t>6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22</w:t>
            </w:r>
            <w:r w:rsidRPr="00FF4CE7">
              <w:rPr>
                <w:sz w:val="22"/>
                <w:vertAlign w:val="superscript"/>
              </w:rPr>
              <w:t>oo</w:t>
            </w:r>
          </w:p>
        </w:tc>
      </w:tr>
      <w:tr w:rsidR="00DB78A0" w14:paraId="18FFBC6D" w14:textId="77777777">
        <w:trPr>
          <w:trHeight w:val="574"/>
        </w:trPr>
        <w:tc>
          <w:tcPr>
            <w:tcW w:w="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FA0679D" w14:textId="77777777" w:rsidR="00DB78A0" w:rsidRDefault="00524B31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2"/>
              </w:rPr>
              <w:t>3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D3F8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7 lub 14 października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79415" w14:textId="77777777" w:rsidR="00DB78A0" w:rsidRDefault="00524B31">
            <w:pPr>
              <w:spacing w:after="0" w:line="259" w:lineRule="auto"/>
              <w:ind w:left="331" w:firstLine="0"/>
              <w:jc w:val="left"/>
            </w:pPr>
            <w:r>
              <w:rPr>
                <w:sz w:val="22"/>
              </w:rPr>
              <w:t>środa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8ABF1" w14:textId="77777777" w:rsidR="00DB78A0" w:rsidRDefault="00524B31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2"/>
              </w:rPr>
              <w:t>dzienny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90CE1" w14:textId="3735612E" w:rsidR="00DB78A0" w:rsidRPr="00FF4CE7" w:rsidRDefault="00FF4CE7">
            <w:pPr>
              <w:spacing w:after="0" w:line="259" w:lineRule="auto"/>
              <w:ind w:left="0" w:right="38" w:firstLine="0"/>
              <w:jc w:val="center"/>
              <w:rPr>
                <w:sz w:val="22"/>
              </w:rPr>
            </w:pPr>
            <w:r w:rsidRPr="00FF4CE7">
              <w:rPr>
                <w:sz w:val="22"/>
              </w:rPr>
              <w:t>6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22</w:t>
            </w:r>
            <w:r w:rsidRPr="00FF4CE7">
              <w:rPr>
                <w:sz w:val="22"/>
                <w:vertAlign w:val="superscript"/>
              </w:rPr>
              <w:t>oo</w:t>
            </w:r>
          </w:p>
        </w:tc>
      </w:tr>
      <w:tr w:rsidR="00DB78A0" w14:paraId="07BE4A44" w14:textId="77777777">
        <w:trPr>
          <w:trHeight w:val="871"/>
        </w:trPr>
        <w:tc>
          <w:tcPr>
            <w:tcW w:w="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6D48" w14:textId="77777777" w:rsidR="00DB78A0" w:rsidRDefault="00524B31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2"/>
              </w:rPr>
              <w:t>4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18CD" w14:textId="77777777" w:rsidR="00DB78A0" w:rsidRDefault="00524B31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2"/>
              </w:rPr>
              <w:t>7/8 lub</w:t>
            </w:r>
            <w:r>
              <w:t xml:space="preserve"> </w:t>
            </w:r>
          </w:p>
          <w:p w14:paraId="15A972C7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14/15 października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EAFA" w14:textId="77777777" w:rsidR="00DB78A0" w:rsidRDefault="00524B31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22"/>
              </w:rPr>
              <w:t>środa /</w:t>
            </w:r>
            <w:r>
              <w:t xml:space="preserve"> </w:t>
            </w:r>
          </w:p>
          <w:p w14:paraId="71D73283" w14:textId="77777777" w:rsidR="00DB78A0" w:rsidRDefault="00524B31">
            <w:pPr>
              <w:spacing w:after="0" w:line="259" w:lineRule="auto"/>
              <w:ind w:left="0" w:right="68" w:firstLine="0"/>
              <w:jc w:val="right"/>
            </w:pPr>
            <w:r>
              <w:rPr>
                <w:sz w:val="22"/>
              </w:rPr>
              <w:t>czwartek</w:t>
            </w:r>
            <w:r>
              <w:t xml:space="preserve"> </w:t>
            </w:r>
          </w:p>
          <w:p w14:paraId="67B9C68C" w14:textId="77777777" w:rsidR="00DB78A0" w:rsidRDefault="00524B31">
            <w:pPr>
              <w:spacing w:after="0" w:line="259" w:lineRule="auto"/>
              <w:ind w:left="36" w:firstLine="0"/>
              <w:jc w:val="center"/>
            </w:pP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2C58B" w14:textId="77777777" w:rsidR="00DB78A0" w:rsidRDefault="00524B31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2"/>
              </w:rPr>
              <w:t>nocny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159C9" w14:textId="77777777" w:rsidR="00DB78A0" w:rsidRPr="00FF4CE7" w:rsidRDefault="00524B31">
            <w:pPr>
              <w:spacing w:after="0" w:line="259" w:lineRule="auto"/>
              <w:ind w:left="0" w:right="38" w:firstLine="0"/>
              <w:jc w:val="center"/>
              <w:rPr>
                <w:sz w:val="22"/>
              </w:rPr>
            </w:pPr>
            <w:r w:rsidRPr="00FF4CE7">
              <w:rPr>
                <w:sz w:val="22"/>
              </w:rPr>
              <w:t>22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6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</w:t>
            </w:r>
          </w:p>
        </w:tc>
      </w:tr>
      <w:tr w:rsidR="00DB78A0" w14:paraId="3C135B51" w14:textId="77777777">
        <w:trPr>
          <w:trHeight w:val="797"/>
        </w:trPr>
        <w:tc>
          <w:tcPr>
            <w:tcW w:w="9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3C8CE" w14:textId="77777777" w:rsidR="00DB78A0" w:rsidRDefault="00524B31">
            <w:pPr>
              <w:spacing w:after="0" w:line="259" w:lineRule="auto"/>
              <w:ind w:left="0" w:right="22" w:firstLine="0"/>
              <w:jc w:val="center"/>
            </w:pPr>
            <w:r>
              <w:t xml:space="preserve">5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B3FDC" w14:textId="77777777" w:rsidR="00DB78A0" w:rsidRDefault="00524B31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29 listopada lub 6 grudnia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972B" w14:textId="77777777" w:rsidR="00DB78A0" w:rsidRDefault="00524B31">
            <w:pPr>
              <w:spacing w:after="0" w:line="259" w:lineRule="auto"/>
              <w:ind w:left="94" w:firstLine="0"/>
              <w:jc w:val="left"/>
            </w:pPr>
            <w:r>
              <w:rPr>
                <w:sz w:val="22"/>
              </w:rPr>
              <w:t>niedziela</w:t>
            </w: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0199" w14:textId="77777777" w:rsidR="00DB78A0" w:rsidRDefault="00524B31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2"/>
              </w:rPr>
              <w:t>dzienny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30E2A" w14:textId="7C704B47" w:rsidR="00DB78A0" w:rsidRPr="00FF4CE7" w:rsidRDefault="00FF4CE7">
            <w:pPr>
              <w:spacing w:after="0" w:line="259" w:lineRule="auto"/>
              <w:ind w:left="0" w:right="38" w:firstLine="0"/>
              <w:jc w:val="center"/>
              <w:rPr>
                <w:sz w:val="22"/>
              </w:rPr>
            </w:pPr>
            <w:r w:rsidRPr="00FF4CE7">
              <w:rPr>
                <w:sz w:val="22"/>
              </w:rPr>
              <w:t>6</w:t>
            </w:r>
            <w:r w:rsidRPr="00FF4CE7">
              <w:rPr>
                <w:sz w:val="22"/>
                <w:vertAlign w:val="superscript"/>
              </w:rPr>
              <w:t>oo</w:t>
            </w:r>
            <w:r w:rsidRPr="00FF4CE7">
              <w:rPr>
                <w:sz w:val="22"/>
              </w:rPr>
              <w:t xml:space="preserve"> – 22</w:t>
            </w:r>
            <w:r w:rsidRPr="00FF4CE7">
              <w:rPr>
                <w:sz w:val="22"/>
                <w:vertAlign w:val="superscript"/>
              </w:rPr>
              <w:t>oo</w:t>
            </w:r>
          </w:p>
        </w:tc>
      </w:tr>
    </w:tbl>
    <w:p w14:paraId="4DA30838" w14:textId="77777777" w:rsidR="00DB78A0" w:rsidRDefault="00524B31">
      <w:pPr>
        <w:spacing w:after="19" w:line="259" w:lineRule="auto"/>
        <w:ind w:left="1133" w:firstLine="0"/>
        <w:jc w:val="left"/>
      </w:pPr>
      <w:r>
        <w:t xml:space="preserve">  </w:t>
      </w:r>
    </w:p>
    <w:p w14:paraId="027F255D" w14:textId="77777777" w:rsidR="00DB78A0" w:rsidRDefault="00524B31">
      <w:pPr>
        <w:ind w:left="1128"/>
      </w:pPr>
      <w:r>
        <w:t xml:space="preserve">W tablicach podane są dla każdego pomiaru dwie równoważne daty , w których można wykonywać pomiar ruchu . Oznacza to, że w części punktów pomiarowych bezpośredni pomiar może być wykonywany w pierwszym terminie, zaś w pozostałych punktach – tydzień później . Odstępstwa od podanych terminów są niedozwolone, za wyjątkiem zmian wprowadzonych przez Zamawiającego.  </w:t>
      </w:r>
    </w:p>
    <w:p w14:paraId="62C90C2B" w14:textId="77777777" w:rsidR="00DB78A0" w:rsidRDefault="00524B31">
      <w:pPr>
        <w:spacing w:after="14" w:line="259" w:lineRule="auto"/>
        <w:ind w:left="1133" w:firstLine="0"/>
        <w:jc w:val="left"/>
      </w:pPr>
      <w:r>
        <w:t xml:space="preserve">  </w:t>
      </w:r>
    </w:p>
    <w:p w14:paraId="55E4ADFB" w14:textId="77777777" w:rsidR="00DB78A0" w:rsidRDefault="00524B31">
      <w:pPr>
        <w:spacing w:after="107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40F3574A" w14:textId="77777777" w:rsidR="00DB78A0" w:rsidRDefault="00524B31">
      <w:pPr>
        <w:spacing w:after="5" w:line="258" w:lineRule="auto"/>
        <w:ind w:left="547"/>
      </w:pPr>
      <w:r>
        <w:rPr>
          <w:b/>
        </w:rPr>
        <w:t xml:space="preserve">1.4.3. Typowe sylwetki pojazdów. </w:t>
      </w:r>
      <w:r>
        <w:t xml:space="preserve"> </w:t>
      </w:r>
    </w:p>
    <w:p w14:paraId="52689B4E" w14:textId="77777777" w:rsidR="00DB78A0" w:rsidRDefault="00524B31">
      <w:pPr>
        <w:spacing w:after="35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121AEEFB" w14:textId="77777777" w:rsidR="00DB78A0" w:rsidRDefault="00524B31">
      <w:pPr>
        <w:ind w:left="1128"/>
      </w:pPr>
      <w:r>
        <w:t xml:space="preserve">Typowe sylwetki pojazdów kategorii przedstawiono w formie graficznej  w Załączniku nr 9. Zaleca się, aby kserokopię Załącznika nr 9 posiadali na czas wykonywania pomiaru wszyscy obserwatorzy w każdym punkcie pomiarowym.  </w:t>
      </w:r>
    </w:p>
    <w:p w14:paraId="2E4EDF63" w14:textId="77777777" w:rsidR="00DB78A0" w:rsidRDefault="00524B31">
      <w:pPr>
        <w:spacing w:after="71" w:line="259" w:lineRule="auto"/>
        <w:ind w:left="1133" w:firstLine="0"/>
        <w:jc w:val="left"/>
      </w:pPr>
      <w:r>
        <w:t xml:space="preserve">  </w:t>
      </w:r>
    </w:p>
    <w:p w14:paraId="22DCA864" w14:textId="77777777" w:rsidR="00DB78A0" w:rsidRDefault="00524B31">
      <w:pPr>
        <w:pStyle w:val="Nagwek2"/>
        <w:ind w:left="1103" w:hanging="566"/>
      </w:pPr>
      <w:bookmarkStart w:id="8" w:name="_Toc34739252"/>
      <w:r>
        <w:lastRenderedPageBreak/>
        <w:t>NADZÓR NAD PRZEBIEGIEM POMIARU</w:t>
      </w:r>
      <w:bookmarkEnd w:id="8"/>
      <w:r>
        <w:t xml:space="preserve">  </w:t>
      </w:r>
    </w:p>
    <w:p w14:paraId="0634CC7D" w14:textId="77777777" w:rsidR="00DB78A0" w:rsidRDefault="00524B31">
      <w:pPr>
        <w:spacing w:after="21" w:line="259" w:lineRule="auto"/>
        <w:ind w:left="567" w:firstLine="0"/>
        <w:jc w:val="left"/>
      </w:pPr>
      <w:r>
        <w:t xml:space="preserve">  </w:t>
      </w:r>
    </w:p>
    <w:p w14:paraId="329587D1" w14:textId="77777777" w:rsidR="00DB78A0" w:rsidRDefault="00524B31">
      <w:pPr>
        <w:spacing w:after="40"/>
        <w:ind w:left="1128"/>
      </w:pPr>
      <w:r>
        <w:t xml:space="preserve">Zapewnienie właściwego nadzoru nad przebiegiem pomiaru ruchu stanowi jeden  z podstawowych czynników decydujących o wiarygodności i dokładności uzyskanych wyników.  </w:t>
      </w:r>
    </w:p>
    <w:p w14:paraId="2D881D71" w14:textId="77777777" w:rsidR="00DB78A0" w:rsidRDefault="00524B31">
      <w:pPr>
        <w:spacing w:after="73"/>
        <w:ind w:left="1128" w:right="275"/>
      </w:pPr>
      <w:r>
        <w:t>Nadzór nad przebiegiem pomiaru  powinien obejmować w szczególności: -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nadzór merytoryczny nad przebiegiem pomiaru,  </w:t>
      </w:r>
    </w:p>
    <w:p w14:paraId="59DE3A96" w14:textId="77777777" w:rsidR="00DB78A0" w:rsidRDefault="00524B31">
      <w:pPr>
        <w:numPr>
          <w:ilvl w:val="0"/>
          <w:numId w:val="4"/>
        </w:numPr>
        <w:spacing w:after="65"/>
        <w:ind w:left="1684" w:hanging="566"/>
      </w:pPr>
      <w:r>
        <w:t xml:space="preserve">bezpośrednią kontrolę w terenie w czasie przeprowadzania pomiaru. Nadzór merytoryczny nad przebiegiem pomiaru powinien obejmować:  </w:t>
      </w:r>
    </w:p>
    <w:p w14:paraId="3D7A71B9" w14:textId="77777777" w:rsidR="00DB78A0" w:rsidRDefault="00524B31">
      <w:pPr>
        <w:numPr>
          <w:ilvl w:val="0"/>
          <w:numId w:val="4"/>
        </w:numPr>
        <w:spacing w:after="87"/>
        <w:ind w:left="1684" w:hanging="566"/>
      </w:pPr>
      <w:r>
        <w:t xml:space="preserve">udzielanie konsultacji i pomocy w sprawach dotyczących organizacji pomiaru,  </w:t>
      </w:r>
    </w:p>
    <w:p w14:paraId="1D6988E5" w14:textId="77777777" w:rsidR="00DB78A0" w:rsidRDefault="00524B31">
      <w:pPr>
        <w:numPr>
          <w:ilvl w:val="0"/>
          <w:numId w:val="4"/>
        </w:numPr>
        <w:spacing w:after="69"/>
        <w:ind w:left="1684" w:hanging="566"/>
      </w:pPr>
      <w:r>
        <w:t xml:space="preserve">konsultacje i wyjaśnienia dotyczące spraw związanych z kodowaniem, wstępną kontrolą i przekazywaniem wyników,  </w:t>
      </w:r>
    </w:p>
    <w:p w14:paraId="74B585FD" w14:textId="77777777" w:rsidR="00DB78A0" w:rsidRDefault="00524B31">
      <w:pPr>
        <w:numPr>
          <w:ilvl w:val="0"/>
          <w:numId w:val="4"/>
        </w:numPr>
        <w:ind w:left="1684" w:hanging="566"/>
      </w:pPr>
      <w:r>
        <w:t xml:space="preserve">usuwanie wszelkich nieprawidłowości stwierdzonych na podstawie wstępnego sukcesywnego sprawdzania wyników uzyskanych z kolejnych dni pomiarowych.  </w:t>
      </w:r>
    </w:p>
    <w:p w14:paraId="72E24214" w14:textId="77777777" w:rsidR="00DB78A0" w:rsidRDefault="00524B31">
      <w:pPr>
        <w:ind w:left="1128"/>
      </w:pPr>
      <w:r>
        <w:t xml:space="preserve">Szczegółowe zasady bezpośredniej kontroli pomiaru w terenie przedstawione są  w pkt. 2.5.  </w:t>
      </w:r>
    </w:p>
    <w:p w14:paraId="6D0DED2D" w14:textId="77777777" w:rsidR="00DB78A0" w:rsidRDefault="00524B31">
      <w:pPr>
        <w:spacing w:after="73"/>
        <w:ind w:left="1128"/>
      </w:pPr>
      <w:r>
        <w:t xml:space="preserve">Jednostką organizującą pomiar ruchu na sieci dróg miasta Opola i odpowiedzialną za nadzór nad jego przebiegiem jest Miejski Zarząd Dróg w Opolu.   </w:t>
      </w:r>
    </w:p>
    <w:p w14:paraId="4A50D78D" w14:textId="77777777" w:rsidR="00DB78A0" w:rsidRDefault="00524B31">
      <w:pPr>
        <w:spacing w:after="50" w:line="259" w:lineRule="auto"/>
        <w:ind w:left="567" w:firstLine="0"/>
        <w:jc w:val="left"/>
      </w:pPr>
      <w:r>
        <w:rPr>
          <w:b/>
          <w:sz w:val="32"/>
        </w:rPr>
        <w:t xml:space="preserve"> </w:t>
      </w:r>
      <w:r>
        <w:t xml:space="preserve"> </w:t>
      </w:r>
    </w:p>
    <w:p w14:paraId="1A6A0DF9" w14:textId="77777777" w:rsidR="00DB78A0" w:rsidRDefault="00524B31">
      <w:pPr>
        <w:pStyle w:val="Nagwek1"/>
        <w:ind w:left="1123"/>
      </w:pPr>
      <w:bookmarkStart w:id="9" w:name="_Toc34739253"/>
      <w:r>
        <w:t>SPOSÓB PRZEPROWADZENIA POMIARU RUCHU NA WYBRANEJ SIECI DRÓG MIASTA OPOLA</w:t>
      </w:r>
      <w:bookmarkEnd w:id="9"/>
      <w:r>
        <w:t xml:space="preserve">  </w:t>
      </w:r>
    </w:p>
    <w:p w14:paraId="71A6C373" w14:textId="77777777" w:rsidR="00DB78A0" w:rsidRDefault="00524B31">
      <w:pPr>
        <w:spacing w:after="68" w:line="259" w:lineRule="auto"/>
        <w:ind w:left="567" w:firstLine="0"/>
        <w:jc w:val="left"/>
      </w:pPr>
      <w:r>
        <w:t xml:space="preserve">  </w:t>
      </w:r>
    </w:p>
    <w:p w14:paraId="25A5033F" w14:textId="77777777" w:rsidR="00DB78A0" w:rsidRDefault="00524B31">
      <w:pPr>
        <w:pStyle w:val="Nagwek2"/>
        <w:ind w:left="1103" w:hanging="566"/>
      </w:pPr>
      <w:bookmarkStart w:id="10" w:name="_Toc34739254"/>
      <w:r>
        <w:t>WYKAZ ODCINKÓW POMIAROWYCH</w:t>
      </w:r>
      <w:bookmarkEnd w:id="10"/>
      <w:r>
        <w:t xml:space="preserve">  </w:t>
      </w:r>
    </w:p>
    <w:p w14:paraId="467A5417" w14:textId="77777777" w:rsidR="00DB78A0" w:rsidRDefault="00524B31">
      <w:pPr>
        <w:spacing w:after="33" w:line="259" w:lineRule="auto"/>
        <w:ind w:left="1133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5DF8C5C7" w14:textId="77777777" w:rsidR="00DB78A0" w:rsidRDefault="00524B31">
      <w:pPr>
        <w:ind w:left="1128"/>
      </w:pPr>
      <w:r>
        <w:t xml:space="preserve"> Dla potrzeb pomiaru ruchu na wybranej sieci dróg miasta Opola, opracowano 2  </w:t>
      </w:r>
    </w:p>
    <w:p w14:paraId="2BC851D0" w14:textId="77777777" w:rsidR="00DB78A0" w:rsidRDefault="00524B31">
      <w:pPr>
        <w:ind w:left="1128"/>
      </w:pPr>
      <w:r>
        <w:t xml:space="preserve">„Wykazy punktów pomiarowych” (załącznik nr 1 i 2 wytycznych), stanowiące podstawę do wykonania pomiaru w terenie. Granice odcinków pomiarowych oraz ich podział na typy jest zgodny z zasadami podanymi w rozdz. 1.3.  </w:t>
      </w:r>
    </w:p>
    <w:p w14:paraId="3EF76F54" w14:textId="77777777" w:rsidR="00DB78A0" w:rsidRDefault="00524B31">
      <w:pPr>
        <w:spacing w:after="37"/>
        <w:ind w:left="1128"/>
      </w:pPr>
      <w:r>
        <w:t>Dla każdego odcinka pomiarowego w „Wykazie punktów pomiarowych” zestawiono w kolejnych kolumnach następujące informacje: a)   numer punktu pomiarowego,    b)</w:t>
      </w:r>
      <w:r>
        <w:rPr>
          <w:rFonts w:ascii="Arial" w:eastAsia="Arial" w:hAnsi="Arial" w:cs="Arial"/>
        </w:rPr>
        <w:t xml:space="preserve"> </w:t>
      </w:r>
      <w:r>
        <w:t xml:space="preserve">aktualny numer drogi wojewódzkiej,  </w:t>
      </w:r>
    </w:p>
    <w:p w14:paraId="3576D065" w14:textId="77777777" w:rsidR="00DB78A0" w:rsidRDefault="00524B31">
      <w:pPr>
        <w:numPr>
          <w:ilvl w:val="0"/>
          <w:numId w:val="5"/>
        </w:numPr>
        <w:ind w:left="1684" w:hanging="566"/>
      </w:pPr>
      <w:r>
        <w:t xml:space="preserve">kategoria drogi (K - krajowa, W - wojewódzka, P - powiatowa, G - gminna),  </w:t>
      </w:r>
    </w:p>
    <w:p w14:paraId="2A25753B" w14:textId="77777777" w:rsidR="00DB78A0" w:rsidRDefault="00524B31">
      <w:pPr>
        <w:numPr>
          <w:ilvl w:val="0"/>
          <w:numId w:val="5"/>
        </w:numPr>
        <w:ind w:left="1684" w:hanging="566"/>
      </w:pPr>
      <w:r>
        <w:t xml:space="preserve">numer drogi,  </w:t>
      </w:r>
    </w:p>
    <w:p w14:paraId="7A0F174C" w14:textId="77777777" w:rsidR="00DB78A0" w:rsidRDefault="00524B31">
      <w:pPr>
        <w:numPr>
          <w:ilvl w:val="0"/>
          <w:numId w:val="5"/>
        </w:numPr>
        <w:ind w:left="1684" w:hanging="566"/>
      </w:pPr>
      <w:r>
        <w:t xml:space="preserve">nazwa odcinka (ulicy),  </w:t>
      </w:r>
    </w:p>
    <w:p w14:paraId="2FFDA7A9" w14:textId="77777777" w:rsidR="00DB78A0" w:rsidRDefault="00524B31">
      <w:pPr>
        <w:numPr>
          <w:ilvl w:val="0"/>
          <w:numId w:val="5"/>
        </w:numPr>
        <w:ind w:left="1684" w:hanging="566"/>
      </w:pPr>
      <w:r>
        <w:t xml:space="preserve">początek i koniec odcinka wyrażony nazwami ulic poprzecznych, nr dróg i granicami administracyjnymi,  </w:t>
      </w:r>
    </w:p>
    <w:p w14:paraId="3115CB59" w14:textId="77777777" w:rsidR="00DB78A0" w:rsidRDefault="00524B31">
      <w:pPr>
        <w:numPr>
          <w:ilvl w:val="0"/>
          <w:numId w:val="5"/>
        </w:numPr>
        <w:spacing w:after="48"/>
        <w:ind w:left="1684" w:hanging="566"/>
      </w:pPr>
      <w:r>
        <w:t xml:space="preserve">opis punktu pomiarowego (ulica, nr posesji, ewentualny dodatkowy opis),  </w:t>
      </w:r>
    </w:p>
    <w:p w14:paraId="2C26DDB7" w14:textId="77777777" w:rsidR="00DB78A0" w:rsidRDefault="00524B31">
      <w:pPr>
        <w:numPr>
          <w:ilvl w:val="0"/>
          <w:numId w:val="5"/>
        </w:numPr>
        <w:spacing w:after="29"/>
        <w:ind w:left="1684" w:hanging="566"/>
      </w:pPr>
      <w:r>
        <w:t xml:space="preserve">nazwa jednostki wykonującej pomiar (MZD).  </w:t>
      </w:r>
    </w:p>
    <w:p w14:paraId="6A147AC9" w14:textId="77777777" w:rsidR="00DB78A0" w:rsidRDefault="00524B31">
      <w:pPr>
        <w:spacing w:after="147" w:line="259" w:lineRule="auto"/>
        <w:ind w:left="1133" w:firstLine="0"/>
        <w:jc w:val="left"/>
      </w:pPr>
      <w:r>
        <w:rPr>
          <w:sz w:val="20"/>
        </w:rPr>
        <w:t xml:space="preserve">      </w:t>
      </w:r>
      <w:r>
        <w:t xml:space="preserve"> </w:t>
      </w:r>
    </w:p>
    <w:p w14:paraId="2EB771E6" w14:textId="77777777" w:rsidR="00DB78A0" w:rsidRDefault="00524B31">
      <w:pPr>
        <w:pStyle w:val="Nagwek2"/>
        <w:ind w:left="1103" w:hanging="566"/>
      </w:pPr>
      <w:bookmarkStart w:id="11" w:name="_Toc34739255"/>
      <w:r>
        <w:t>STANOWISKA POMIAROWE</w:t>
      </w:r>
      <w:bookmarkEnd w:id="11"/>
      <w:r>
        <w:t xml:space="preserve">  </w:t>
      </w:r>
    </w:p>
    <w:p w14:paraId="4E994837" w14:textId="77777777" w:rsidR="00DB78A0" w:rsidRDefault="00524B31">
      <w:pPr>
        <w:spacing w:after="41" w:line="259" w:lineRule="auto"/>
        <w:ind w:left="56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697440A4" w14:textId="700D01B0" w:rsidR="00DB78A0" w:rsidRDefault="00524B31">
      <w:pPr>
        <w:spacing w:after="63"/>
        <w:ind w:left="1275" w:hanging="708"/>
      </w:pPr>
      <w:r>
        <w:rPr>
          <w:b/>
        </w:rPr>
        <w:lastRenderedPageBreak/>
        <w:t xml:space="preserve">2.2.1. </w:t>
      </w:r>
      <w:r>
        <w:t xml:space="preserve">Na odcinkach pomiarowych zostały zlokalizowane punkty, zwane odpowiednio punktami pomiarowymi, w których będą przeprowadzane w terenie bezpośrednie pomiary ruchu, a ostateczne wyniki tych pomiarów zostaną przyporządkowane do całych odcinków pomiarowych. W związku z powyższym lokalizacje stanowisk pomiarowych powinny być wybrane w ten sposób, aby mierzona wielkość ruchu była miarodajna dla całego odcinka pomiarowego. Podstawą do wyboru stanowisk pomiarowych w terenie jest lista odcinków pomiarowych z podziałem tj. „Wykaz punktów pomiarowych”.  </w:t>
      </w:r>
    </w:p>
    <w:p w14:paraId="2BE0CB8A" w14:textId="77777777" w:rsidR="00DB78A0" w:rsidRDefault="00524B31">
      <w:pPr>
        <w:spacing w:after="197"/>
        <w:ind w:left="1275" w:hanging="708"/>
      </w:pPr>
      <w:r>
        <w:rPr>
          <w:b/>
        </w:rPr>
        <w:t xml:space="preserve">2.2.2. </w:t>
      </w:r>
      <w:r>
        <w:t xml:space="preserve">Przy wyborze lokalizacji stanowisk pomiarowych należy uwzględnić następujące elementy:   </w:t>
      </w:r>
    </w:p>
    <w:p w14:paraId="69ED3F8D" w14:textId="77777777" w:rsidR="00DB78A0" w:rsidRDefault="00524B31">
      <w:pPr>
        <w:numPr>
          <w:ilvl w:val="0"/>
          <w:numId w:val="6"/>
        </w:numPr>
        <w:spacing w:after="66"/>
        <w:ind w:hanging="571"/>
      </w:pPr>
      <w:r>
        <w:t xml:space="preserve">stanowiska pomiarowe należy lokalizować w miarę możliwości jak najbliżej środka odcinka pomiarowego; dopuszcza się odstępstwo od tej zasady pod warunkiem, że wielkość ruchu mierzona w pobliżu granicy odcinka pomiarowego będzie  </w:t>
      </w:r>
    </w:p>
    <w:p w14:paraId="4DABFCEE" w14:textId="77777777" w:rsidR="00DB78A0" w:rsidRDefault="00524B31">
      <w:pPr>
        <w:spacing w:after="44"/>
        <w:ind w:left="1128"/>
      </w:pPr>
      <w:r>
        <w:t xml:space="preserve">miarodajna dla całego odcinka;  </w:t>
      </w:r>
    </w:p>
    <w:p w14:paraId="5A132833" w14:textId="77777777" w:rsidR="00DB78A0" w:rsidRDefault="00524B31">
      <w:pPr>
        <w:numPr>
          <w:ilvl w:val="0"/>
          <w:numId w:val="6"/>
        </w:numPr>
        <w:spacing w:after="177"/>
        <w:ind w:hanging="571"/>
      </w:pPr>
      <w:r>
        <w:t xml:space="preserve">w wybranym miejscu na drodze powinna być zapewniona właściwa widoczność do identyfikacji przez obserwatorów sylwetek przejeżdżających pojazdów; na drogach dwujezdniowych należy przewidzieć, o ile wymagają tego warunki widoczności, oddzielne stanowiska pomiarowe dla każdego kierunku ruchu;  </w:t>
      </w:r>
    </w:p>
    <w:p w14:paraId="2BFA2264" w14:textId="77777777" w:rsidR="00DB78A0" w:rsidRDefault="00524B31">
      <w:pPr>
        <w:numPr>
          <w:ilvl w:val="0"/>
          <w:numId w:val="6"/>
        </w:numPr>
        <w:ind w:hanging="571"/>
      </w:pPr>
      <w:r>
        <w:t xml:space="preserve">obserwatorzy w czasie wykonywania pomiaru ruchu muszą być zabezpieczeni przed niekorzystnym działaniem czynników atmosferycznych; należy w związku z tym przewidzieć  na  każdym  stanowisku  pomiarowym  możliwość  wynajęcia  </w:t>
      </w:r>
    </w:p>
    <w:p w14:paraId="36062574" w14:textId="77777777" w:rsidR="00DB78A0" w:rsidRDefault="00524B31">
      <w:pPr>
        <w:spacing w:after="191"/>
        <w:ind w:left="1128"/>
      </w:pPr>
      <w:r>
        <w:t xml:space="preserve">pomieszczenia, postawienia pojazdu lub budki;  </w:t>
      </w:r>
    </w:p>
    <w:p w14:paraId="24D7A5CA" w14:textId="77777777" w:rsidR="00DB78A0" w:rsidRDefault="00524B31">
      <w:pPr>
        <w:numPr>
          <w:ilvl w:val="0"/>
          <w:numId w:val="6"/>
        </w:numPr>
        <w:spacing w:after="187"/>
        <w:ind w:hanging="571"/>
      </w:pPr>
      <w:r>
        <w:t xml:space="preserve">ponieważ na stanowiskach pomiarowych pomiar prowadzony będzie również po zmroku i w nocy, należy dodatkowo zwrócić uwagę na oświetlenie drogi oraz zapewnienie bezpieczeństwa obserwatorów;  </w:t>
      </w:r>
    </w:p>
    <w:p w14:paraId="7FFFF744" w14:textId="77777777" w:rsidR="00DB78A0" w:rsidRDefault="00524B31">
      <w:pPr>
        <w:numPr>
          <w:ilvl w:val="0"/>
          <w:numId w:val="6"/>
        </w:numPr>
        <w:spacing w:after="187"/>
        <w:ind w:hanging="571"/>
      </w:pPr>
      <w:r>
        <w:t xml:space="preserve">każde stanowisko pomiarowe należy właściwie oznakować w formie białej kartki papieru formatu A-3 z dużym napisem „Pomiar ruchu” oraz numerem punktu pomiarowego;  </w:t>
      </w:r>
    </w:p>
    <w:p w14:paraId="19BDF772" w14:textId="77777777" w:rsidR="00DB78A0" w:rsidRDefault="00524B31">
      <w:pPr>
        <w:numPr>
          <w:ilvl w:val="0"/>
          <w:numId w:val="6"/>
        </w:numPr>
        <w:spacing w:after="217"/>
        <w:ind w:hanging="571"/>
      </w:pPr>
      <w:r>
        <w:t xml:space="preserve">nie później niż w przeddzień każdego pomiaru ruchu, Wykonawca przedłoży do MZD w Opolu imienną listę obserwatorów w poszczególnych punktach i zadaniach, na której winny się również znaleźć następujące informacje: aktualne numery telefonów stanowisk pomiarowych,  numery punktów pomiarowych, numery dróg, nazwy ulic i nr posesji.  </w:t>
      </w:r>
    </w:p>
    <w:p w14:paraId="27CAA11D" w14:textId="77777777" w:rsidR="00DB78A0" w:rsidRDefault="00524B31">
      <w:pPr>
        <w:spacing w:after="1" w:line="259" w:lineRule="auto"/>
        <w:ind w:left="567" w:firstLine="0"/>
        <w:jc w:val="left"/>
      </w:pPr>
      <w:r>
        <w:t xml:space="preserve">  </w:t>
      </w:r>
    </w:p>
    <w:p w14:paraId="2393A111" w14:textId="77777777" w:rsidR="00DB78A0" w:rsidRDefault="00524B31">
      <w:pPr>
        <w:pStyle w:val="Nagwek2"/>
        <w:ind w:left="1103" w:hanging="566"/>
      </w:pPr>
      <w:bookmarkStart w:id="12" w:name="_Toc34739256"/>
      <w:r>
        <w:t>ORGANIZACJA  POMIARU</w:t>
      </w:r>
      <w:bookmarkEnd w:id="12"/>
      <w:r>
        <w:t xml:space="preserve">   </w:t>
      </w:r>
    </w:p>
    <w:p w14:paraId="7196C03F" w14:textId="77777777" w:rsidR="00DB78A0" w:rsidRDefault="00524B31">
      <w:pPr>
        <w:spacing w:after="0" w:line="259" w:lineRule="auto"/>
        <w:ind w:left="567" w:firstLine="0"/>
        <w:jc w:val="left"/>
      </w:pPr>
      <w:r>
        <w:t xml:space="preserve">  </w:t>
      </w:r>
    </w:p>
    <w:p w14:paraId="3F5A1E22" w14:textId="77777777" w:rsidR="00DB78A0" w:rsidRDefault="00524B31">
      <w:pPr>
        <w:spacing w:after="112"/>
        <w:ind w:left="1275" w:hanging="708"/>
      </w:pPr>
      <w:r>
        <w:rPr>
          <w:b/>
        </w:rPr>
        <w:t>2.3.1.</w:t>
      </w:r>
      <w:r>
        <w:t xml:space="preserve"> Bezpośredni pomiar ruchu w punktach pomiarowych powinien być wykonywany sposobem ręcznym.   </w:t>
      </w:r>
    </w:p>
    <w:p w14:paraId="7F42D1E5" w14:textId="77777777" w:rsidR="00DB78A0" w:rsidRDefault="00524B31">
      <w:pPr>
        <w:tabs>
          <w:tab w:val="center" w:pos="984"/>
          <w:tab w:val="center" w:pos="2503"/>
          <w:tab w:val="center" w:pos="3920"/>
          <w:tab w:val="center" w:pos="6065"/>
          <w:tab w:val="center" w:pos="8209"/>
        </w:tabs>
        <w:spacing w:after="43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2.3.2.</w:t>
      </w:r>
      <w:r>
        <w:rPr>
          <w:rFonts w:ascii="Arial" w:eastAsia="Arial" w:hAnsi="Arial" w:cs="Arial"/>
          <w:b/>
        </w:rPr>
        <w:t xml:space="preserve"> </w:t>
      </w:r>
      <w:r>
        <w:t xml:space="preserve">W  </w:t>
      </w:r>
      <w:r>
        <w:tab/>
        <w:t xml:space="preserve">każdym  </w:t>
      </w:r>
      <w:r>
        <w:tab/>
        <w:t xml:space="preserve">punkcie  </w:t>
      </w:r>
      <w:r>
        <w:tab/>
        <w:t xml:space="preserve">pomiarowym  pomiary  </w:t>
      </w:r>
      <w:r>
        <w:tab/>
        <w:t xml:space="preserve">powinno </w:t>
      </w:r>
    </w:p>
    <w:p w14:paraId="417B2C56" w14:textId="77777777" w:rsidR="00DB78A0" w:rsidRDefault="00524B31">
      <w:pPr>
        <w:spacing w:after="182"/>
        <w:ind w:left="1285"/>
      </w:pPr>
      <w:r>
        <w:t xml:space="preserve"> prowadzić  dwóch obserwatorów w czasie trwania każdej zmiany roboczej (w tym w nocy).   </w:t>
      </w:r>
    </w:p>
    <w:p w14:paraId="2D60B9AF" w14:textId="77777777" w:rsidR="00DB78A0" w:rsidRDefault="00524B31">
      <w:pPr>
        <w:spacing w:after="184"/>
        <w:ind w:left="1275" w:hanging="708"/>
      </w:pPr>
      <w:r>
        <w:rPr>
          <w:b/>
        </w:rPr>
        <w:lastRenderedPageBreak/>
        <w:t>2.3.3.</w:t>
      </w:r>
      <w:r>
        <w:rPr>
          <w:rFonts w:ascii="Arial" w:eastAsia="Arial" w:hAnsi="Arial" w:cs="Arial"/>
          <w:b/>
        </w:rPr>
        <w:t xml:space="preserve"> </w:t>
      </w:r>
      <w:r>
        <w:t xml:space="preserve">Liczba obserwatorów i stanowisk pomiarowych we wszystkich punktach pomiarowych zawarta jest w 2 wykazach pt. „Obliczenie ilości obserwatorów i ilości godzin pomiarowych (załącznik nr 5 i 6 wytycznych).  </w:t>
      </w:r>
    </w:p>
    <w:p w14:paraId="72C02B43" w14:textId="77777777" w:rsidR="00DB78A0" w:rsidRDefault="00524B31">
      <w:pPr>
        <w:spacing w:after="185"/>
        <w:ind w:left="1287" w:hanging="720"/>
      </w:pPr>
      <w:r>
        <w:rPr>
          <w:b/>
        </w:rPr>
        <w:t>2.3.4.</w:t>
      </w:r>
      <w:r>
        <w:rPr>
          <w:rFonts w:ascii="Arial" w:eastAsia="Arial" w:hAnsi="Arial" w:cs="Arial"/>
          <w:b/>
        </w:rPr>
        <w:t xml:space="preserve"> </w:t>
      </w:r>
      <w:r>
        <w:t xml:space="preserve">W każdym punkcie pomiarowym należy wyznaczyć spośród obserwatorów kierownika punktu pomiarowego, który będzie odpowiedzialny za organizację  pracy w punkcie pomiarowym, prawidłowe wypełnienie Karty Pomiaru                        i terminowe przekazanie formularzy bezpośredniego spisu po zakończeniu pomiaru.  </w:t>
      </w:r>
    </w:p>
    <w:p w14:paraId="5148AE7D" w14:textId="77777777" w:rsidR="00DB78A0" w:rsidRDefault="00524B31">
      <w:pPr>
        <w:spacing w:after="190"/>
        <w:ind w:left="1287" w:hanging="720"/>
      </w:pPr>
      <w:r>
        <w:rPr>
          <w:b/>
        </w:rPr>
        <w:t>2.3.5.</w:t>
      </w:r>
      <w:r>
        <w:rPr>
          <w:rFonts w:ascii="Arial" w:eastAsia="Arial" w:hAnsi="Arial" w:cs="Arial"/>
          <w:b/>
        </w:rPr>
        <w:t xml:space="preserve"> </w:t>
      </w:r>
      <w:r>
        <w:t xml:space="preserve">Każdy z obserwatorów w danym punkcie pomiarowym powinien zliczać pojazdy tylko dla jednego kierunku ruchu.  </w:t>
      </w:r>
    </w:p>
    <w:p w14:paraId="6C5AC2B4" w14:textId="77777777" w:rsidR="00DB78A0" w:rsidRDefault="00524B31">
      <w:pPr>
        <w:spacing w:after="189"/>
        <w:ind w:left="1287" w:hanging="720"/>
      </w:pPr>
      <w:r>
        <w:rPr>
          <w:b/>
        </w:rPr>
        <w:t>2.3.6.</w:t>
      </w:r>
      <w:r>
        <w:rPr>
          <w:rFonts w:ascii="Arial" w:eastAsia="Arial" w:hAnsi="Arial" w:cs="Arial"/>
          <w:b/>
        </w:rPr>
        <w:t xml:space="preserve"> </w:t>
      </w:r>
      <w:r>
        <w:t xml:space="preserve">Na obserwatorów należy wybierać pracowników gwarantujących właściwe i dokładne wykonanie pomiaru. Jeden obserwator nie może prowadzić pomiaru dłużej niż jeden okres ośmiogodzinny.  </w:t>
      </w:r>
    </w:p>
    <w:p w14:paraId="70EC76AA" w14:textId="77777777" w:rsidR="00DB78A0" w:rsidRDefault="00524B31">
      <w:pPr>
        <w:spacing w:after="190"/>
        <w:ind w:left="1287" w:hanging="720"/>
      </w:pPr>
      <w:r>
        <w:rPr>
          <w:b/>
        </w:rPr>
        <w:t>2.3.7.</w:t>
      </w:r>
      <w:r>
        <w:rPr>
          <w:rFonts w:ascii="Arial" w:eastAsia="Arial" w:hAnsi="Arial" w:cs="Arial"/>
          <w:b/>
        </w:rPr>
        <w:t xml:space="preserve"> </w:t>
      </w:r>
      <w:r>
        <w:t xml:space="preserve">Obserwatorzy, przeprowadzający spis pojazdów w punktach pomiarowych, powinni zaznaczać na formularzach bezpośredniego spisu w kolejnych wierszach godziny pomiaru (zaczynając od równej godziny), a w odpowiednich kolumnach pojazdy poszczególnych kategorii (zgodnie z rozdz. 1.2), przejeżdżające przez  posterunek pomiarowy. Pojazdy należy zapisywać stawiając pionowe kreski. Jedna kreska oznacza jeden pojazd. Kreski łączy się w wiązki po pięć sztuk. Jeden wiersz w formularzu odpowiada zwykle jednej godzinie pomiaru. W wyjątkowych przypadkach, przy dużych natężeniach ruchu, dopuszcza się rejestrację pojazdów w  dwóch wierszach dla jednej godziny. Wzór formularza przedstawiono w załączniku nr 3 wytycznych.  </w:t>
      </w:r>
    </w:p>
    <w:p w14:paraId="3A913A97" w14:textId="77777777" w:rsidR="00DB78A0" w:rsidRDefault="00524B31">
      <w:pPr>
        <w:spacing w:after="187"/>
        <w:ind w:left="1287" w:hanging="720"/>
      </w:pPr>
      <w:r>
        <w:rPr>
          <w:b/>
        </w:rPr>
        <w:t>2.3.8.</w:t>
      </w:r>
      <w:r>
        <w:rPr>
          <w:rFonts w:ascii="Arial" w:eastAsia="Arial" w:hAnsi="Arial" w:cs="Arial"/>
          <w:b/>
        </w:rPr>
        <w:t xml:space="preserve"> </w:t>
      </w:r>
      <w:r>
        <w:t xml:space="preserve">Na czas wykonywania pomiaru każdy z obserwatorów musi być wyposażony  w zegarek oraz przybory do pisania (wraz z zapasowymi).  </w:t>
      </w:r>
    </w:p>
    <w:p w14:paraId="70817CCF" w14:textId="77777777" w:rsidR="00DB78A0" w:rsidRDefault="00524B31">
      <w:pPr>
        <w:spacing w:after="184"/>
        <w:ind w:left="1287" w:hanging="720"/>
      </w:pPr>
      <w:r>
        <w:rPr>
          <w:b/>
        </w:rPr>
        <w:t>2.3.9.</w:t>
      </w:r>
      <w:r>
        <w:rPr>
          <w:rFonts w:ascii="Arial" w:eastAsia="Arial" w:hAnsi="Arial" w:cs="Arial"/>
          <w:b/>
        </w:rPr>
        <w:t xml:space="preserve"> </w:t>
      </w:r>
      <w:r>
        <w:t xml:space="preserve">Obserwator nie może opuszczać stanowiska pomiarowego, z wyjątkiem krótkich przerw na załatwianie własnych potrzeb. Na stanowisku, gdzie jest co najmniej dwóch obserwatorów, rejestracja w tym krótkim okresie powinna być prowadzona przez jednego z pozostałych obserwatorów.  </w:t>
      </w:r>
    </w:p>
    <w:p w14:paraId="329DF5C1" w14:textId="77777777" w:rsidR="00DB78A0" w:rsidRDefault="00524B31">
      <w:pPr>
        <w:spacing w:after="89"/>
        <w:ind w:left="577"/>
      </w:pPr>
      <w:r>
        <w:rPr>
          <w:b/>
        </w:rPr>
        <w:t>2.3.10.</w:t>
      </w:r>
      <w:r>
        <w:rPr>
          <w:rFonts w:ascii="Arial" w:eastAsia="Arial" w:hAnsi="Arial" w:cs="Arial"/>
          <w:b/>
        </w:rPr>
        <w:t xml:space="preserve"> </w:t>
      </w:r>
      <w:r>
        <w:t xml:space="preserve">W każdym z dni pomiarowych należy zapewnić wystarczającą liczbę obserwatorów rezerwowych. Osoby te pozostają w dyspozycji i mogą zostać w każdej chwili skierowane do wykonywania pomiaru w przypadku zaistnienia szczególnych okoliczności (np. nagła niedyspozycja, choroba itp.). W tym celu należy zapewnić łączność ze stanowiskami pomiarowymi. </w:t>
      </w:r>
      <w:r>
        <w:rPr>
          <w:b/>
        </w:rPr>
        <w:t>2.3.11.</w:t>
      </w:r>
      <w:r>
        <w:rPr>
          <w:rFonts w:ascii="Arial" w:eastAsia="Arial" w:hAnsi="Arial" w:cs="Arial"/>
          <w:b/>
        </w:rPr>
        <w:t xml:space="preserve"> </w:t>
      </w:r>
      <w:r>
        <w:t xml:space="preserve">Pomiary należy przeprowadzić w terminach podanych w tablicach 1 i 2 w rozdz. 1.4. Odstępstwa od podanych terminów są niedozwolone, za wyjątkiem zmian wprowadzonych przez Zamawiającego.  </w:t>
      </w:r>
    </w:p>
    <w:p w14:paraId="70E9BDF5" w14:textId="77777777" w:rsidR="00DB78A0" w:rsidRDefault="00524B31">
      <w:pPr>
        <w:spacing w:after="45" w:line="259" w:lineRule="auto"/>
        <w:ind w:left="567" w:firstLine="0"/>
        <w:jc w:val="left"/>
      </w:pPr>
      <w:r>
        <w:t xml:space="preserve">  </w:t>
      </w:r>
    </w:p>
    <w:p w14:paraId="52295FD5" w14:textId="77777777" w:rsidR="00DB78A0" w:rsidRDefault="00524B31">
      <w:pPr>
        <w:pStyle w:val="Nagwek2"/>
        <w:ind w:left="1103" w:hanging="566"/>
      </w:pPr>
      <w:bookmarkStart w:id="13" w:name="_Toc34739257"/>
      <w:r>
        <w:t>OBIEG DOKUMENTÓW</w:t>
      </w:r>
      <w:bookmarkEnd w:id="13"/>
      <w:r>
        <w:t xml:space="preserve">   </w:t>
      </w:r>
    </w:p>
    <w:p w14:paraId="184E43BA" w14:textId="77777777" w:rsidR="00DB78A0" w:rsidRDefault="00524B31">
      <w:pPr>
        <w:spacing w:after="0" w:line="259" w:lineRule="auto"/>
        <w:ind w:left="567" w:firstLine="0"/>
        <w:jc w:val="left"/>
      </w:pPr>
      <w:r>
        <w:t xml:space="preserve">  </w:t>
      </w:r>
    </w:p>
    <w:p w14:paraId="0D88E5C7" w14:textId="77777777" w:rsidR="00DB78A0" w:rsidRDefault="00524B31">
      <w:pPr>
        <w:ind w:left="1275" w:hanging="708"/>
      </w:pPr>
      <w:r>
        <w:rPr>
          <w:b/>
        </w:rPr>
        <w:t xml:space="preserve">2.4.1. </w:t>
      </w:r>
      <w:r>
        <w:t xml:space="preserve">Przed każdym dniem pomiarowym należy przygotować dla wszystkich stanowisk pomiarowych odpowiednie liczby formularzy bezpośredniego spisu. Dla każdego stanowiska należy zapewnić dodatkowe formularze rezerwowe.  </w:t>
      </w:r>
    </w:p>
    <w:p w14:paraId="57E3C767" w14:textId="77777777" w:rsidR="00DB78A0" w:rsidRDefault="00524B31">
      <w:pPr>
        <w:spacing w:after="39" w:line="259" w:lineRule="auto"/>
        <w:ind w:left="0" w:firstLine="0"/>
        <w:jc w:val="left"/>
      </w:pPr>
      <w:r>
        <w:t xml:space="preserve">  </w:t>
      </w:r>
    </w:p>
    <w:p w14:paraId="58659887" w14:textId="77777777" w:rsidR="00DB78A0" w:rsidRDefault="00524B31">
      <w:pPr>
        <w:spacing w:after="102"/>
        <w:ind w:left="1275" w:hanging="708"/>
      </w:pPr>
      <w:r>
        <w:rPr>
          <w:b/>
        </w:rPr>
        <w:lastRenderedPageBreak/>
        <w:t>2.4.2.</w:t>
      </w:r>
      <w:r>
        <w:t xml:space="preserve"> Przed przekazaniem formularzy na stanowisko pomiarowe, należy wypełnić nagłówki formularzy wpisując poniższe informacje. Zaleca się, aby przynajmniej przed pierwszym pomiarem, nagłówki wypełniane były wspólnie z MZD w Opolu. Ponieważ druki formularzy zostały stworzone dla sieci dróg krajowych zamiejskich, administrowanych przez Generalną Dyrekcję Dróg Krajowych  i Autostrad, część informacji w nagłówkach należy zmodyfikować, a części nie wypełniać, na poniższych zasadach:  </w:t>
      </w:r>
    </w:p>
    <w:p w14:paraId="4C995247" w14:textId="77777777" w:rsidR="00DB78A0" w:rsidRDefault="00524B31">
      <w:pPr>
        <w:spacing w:after="51"/>
        <w:ind w:left="934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typ pomiaru:   </w:t>
      </w:r>
    </w:p>
    <w:p w14:paraId="30F64277" w14:textId="77777777" w:rsidR="00DB78A0" w:rsidRDefault="00524B31">
      <w:pPr>
        <w:numPr>
          <w:ilvl w:val="0"/>
          <w:numId w:val="7"/>
        </w:numPr>
        <w:spacing w:after="43"/>
        <w:ind w:left="1561" w:hanging="286"/>
      </w:pPr>
      <w:r>
        <w:t xml:space="preserve">G  - podstawowy (w terminach określonych w tablicach 1 i 2 w rozdz. 1.4.)  </w:t>
      </w:r>
    </w:p>
    <w:p w14:paraId="72608C72" w14:textId="77777777" w:rsidR="00DB78A0" w:rsidRDefault="00524B31">
      <w:pPr>
        <w:numPr>
          <w:ilvl w:val="0"/>
          <w:numId w:val="7"/>
        </w:numPr>
        <w:spacing w:after="46"/>
        <w:ind w:left="1561" w:hanging="286"/>
      </w:pPr>
      <w:r>
        <w:t>U  - uzupełniający (m.in. w sytuacjach określonych w rozdz. 1.4.3.)  2)</w:t>
      </w:r>
      <w:r>
        <w:rPr>
          <w:rFonts w:ascii="Arial" w:eastAsia="Arial" w:hAnsi="Arial" w:cs="Arial"/>
        </w:rPr>
        <w:t xml:space="preserve"> </w:t>
      </w:r>
      <w:r>
        <w:t xml:space="preserve">numer punktu pomiarowego:   </w:t>
      </w:r>
    </w:p>
    <w:p w14:paraId="7CF8DA9C" w14:textId="77777777" w:rsidR="00DB78A0" w:rsidRDefault="00524B31">
      <w:pPr>
        <w:numPr>
          <w:ilvl w:val="0"/>
          <w:numId w:val="7"/>
        </w:numPr>
        <w:spacing w:line="329" w:lineRule="auto"/>
        <w:ind w:left="1561" w:hanging="286"/>
      </w:pPr>
      <w:r>
        <w:t xml:space="preserve">od 1 do 43 w zadaniu 1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>od 43 do 105 w zadaniu 2  3)</w:t>
      </w:r>
      <w:r>
        <w:rPr>
          <w:rFonts w:ascii="Arial" w:eastAsia="Arial" w:hAnsi="Arial" w:cs="Arial"/>
        </w:rPr>
        <w:t xml:space="preserve"> </w:t>
      </w:r>
      <w:r>
        <w:t xml:space="preserve">kierunek:    </w:t>
      </w:r>
    </w:p>
    <w:p w14:paraId="71E793C5" w14:textId="77777777" w:rsidR="00DB78A0" w:rsidRDefault="00524B31">
      <w:pPr>
        <w:numPr>
          <w:ilvl w:val="0"/>
          <w:numId w:val="7"/>
        </w:numPr>
        <w:spacing w:after="94"/>
        <w:ind w:left="1561" w:hanging="286"/>
      </w:pPr>
      <w:r>
        <w:t xml:space="preserve">P  - kierunek o rosnącym </w:t>
      </w:r>
      <w:proofErr w:type="spellStart"/>
      <w:r>
        <w:t>pikietażu</w:t>
      </w:r>
      <w:proofErr w:type="spellEnd"/>
      <w:r>
        <w:t xml:space="preserve"> (relacja początek odcinka – koniec, np. w ciągu </w:t>
      </w:r>
      <w:proofErr w:type="spellStart"/>
      <w:r>
        <w:t>dw</w:t>
      </w:r>
      <w:proofErr w:type="spellEnd"/>
      <w:r>
        <w:t xml:space="preserve"> 435  na odc. 37 </w:t>
      </w:r>
      <w:proofErr w:type="spellStart"/>
      <w:r>
        <w:t>Luboszycka</w:t>
      </w:r>
      <w:proofErr w:type="spellEnd"/>
      <w:r>
        <w:t xml:space="preserve"> - Oleska)  </w:t>
      </w:r>
    </w:p>
    <w:p w14:paraId="5C1CEB92" w14:textId="77777777" w:rsidR="00DB78A0" w:rsidRDefault="00524B31">
      <w:pPr>
        <w:numPr>
          <w:ilvl w:val="0"/>
          <w:numId w:val="7"/>
        </w:numPr>
        <w:spacing w:after="176"/>
        <w:ind w:left="1561" w:hanging="286"/>
      </w:pPr>
      <w:r>
        <w:t xml:space="preserve">L  - kierunek o malejącym </w:t>
      </w:r>
      <w:proofErr w:type="spellStart"/>
      <w:r>
        <w:t>pikietażu</w:t>
      </w:r>
      <w:proofErr w:type="spellEnd"/>
      <w:r>
        <w:t xml:space="preserve"> (relacja koniec odcinka – początek, np. w ciągu </w:t>
      </w:r>
      <w:proofErr w:type="spellStart"/>
      <w:r>
        <w:t>dw</w:t>
      </w:r>
      <w:proofErr w:type="spellEnd"/>
      <w:r>
        <w:t xml:space="preserve"> 435 na odc. 37 Oleska-</w:t>
      </w:r>
      <w:proofErr w:type="spellStart"/>
      <w:r>
        <w:t>Luboszycka</w:t>
      </w:r>
      <w:proofErr w:type="spellEnd"/>
      <w:r>
        <w:t xml:space="preserve">)  </w:t>
      </w:r>
    </w:p>
    <w:p w14:paraId="5C861562" w14:textId="77777777" w:rsidR="00DB78A0" w:rsidRDefault="00524B31">
      <w:pPr>
        <w:numPr>
          <w:ilvl w:val="0"/>
          <w:numId w:val="8"/>
        </w:numPr>
        <w:spacing w:after="177"/>
        <w:ind w:left="1279" w:hanging="355"/>
      </w:pPr>
      <w:r>
        <w:t xml:space="preserve">nr strony – kolejny nr strony (od 1 do 4 w dzień i od 1 do 2 w nocy)  </w:t>
      </w:r>
    </w:p>
    <w:p w14:paraId="1EEF262C" w14:textId="77777777" w:rsidR="00DB78A0" w:rsidRDefault="00524B31">
      <w:pPr>
        <w:numPr>
          <w:ilvl w:val="0"/>
          <w:numId w:val="8"/>
        </w:numPr>
        <w:spacing w:after="158"/>
        <w:ind w:left="1279" w:hanging="355"/>
      </w:pPr>
      <w:r>
        <w:t xml:space="preserve">Oddział – wpisać „MZD Opole”  </w:t>
      </w:r>
    </w:p>
    <w:p w14:paraId="57982A18" w14:textId="77777777" w:rsidR="00DB78A0" w:rsidRDefault="00524B31">
      <w:pPr>
        <w:numPr>
          <w:ilvl w:val="0"/>
          <w:numId w:val="8"/>
        </w:numPr>
        <w:spacing w:after="102"/>
        <w:ind w:left="1279" w:hanging="355"/>
      </w:pPr>
      <w:r>
        <w:t xml:space="preserve">Rejon – nie wypełniać  </w:t>
      </w:r>
    </w:p>
    <w:p w14:paraId="0393B8D5" w14:textId="77777777" w:rsidR="00DB78A0" w:rsidRDefault="00524B31">
      <w:pPr>
        <w:numPr>
          <w:ilvl w:val="0"/>
          <w:numId w:val="8"/>
        </w:numPr>
        <w:spacing w:after="41"/>
        <w:ind w:left="1279" w:hanging="355"/>
      </w:pPr>
      <w:r>
        <w:t xml:space="preserve">nr pomiaru – numer pomiaru wg tablicy 1 lub 2 w rozdz. 1.4 (przy numerze pomiaru nocnego zaleca się dopisać w nawiasie „nocny”).  </w:t>
      </w:r>
    </w:p>
    <w:p w14:paraId="55267C40" w14:textId="77777777" w:rsidR="00DB78A0" w:rsidRDefault="00524B31">
      <w:pPr>
        <w:numPr>
          <w:ilvl w:val="0"/>
          <w:numId w:val="8"/>
        </w:numPr>
        <w:spacing w:after="165"/>
        <w:ind w:left="1279" w:hanging="355"/>
      </w:pPr>
      <w:r>
        <w:t xml:space="preserve">typ punktu – nie wypełniać   </w:t>
      </w:r>
    </w:p>
    <w:p w14:paraId="407977EB" w14:textId="77777777" w:rsidR="00DB78A0" w:rsidRDefault="00524B31">
      <w:pPr>
        <w:numPr>
          <w:ilvl w:val="0"/>
          <w:numId w:val="8"/>
        </w:numPr>
        <w:spacing w:after="160"/>
        <w:ind w:left="1279" w:hanging="355"/>
      </w:pPr>
      <w:r>
        <w:t xml:space="preserve">data pomiaru – cyframi arabskimi rok, miesiąc, dzień  </w:t>
      </w:r>
    </w:p>
    <w:p w14:paraId="0EFA55F4" w14:textId="77777777" w:rsidR="00DB78A0" w:rsidRDefault="00524B31">
      <w:pPr>
        <w:numPr>
          <w:ilvl w:val="0"/>
          <w:numId w:val="8"/>
        </w:numPr>
        <w:spacing w:after="169"/>
        <w:ind w:left="1279" w:hanging="355"/>
      </w:pPr>
      <w:r>
        <w:t xml:space="preserve">numer drogi – aktualny numer drogi krajowej, wojewódzkiej, powiatowej lub gminnej, zgodnie z wykazami punktów pomiarowych  </w:t>
      </w:r>
    </w:p>
    <w:p w14:paraId="34C0347A" w14:textId="77777777" w:rsidR="00DB78A0" w:rsidRDefault="00524B31">
      <w:pPr>
        <w:numPr>
          <w:ilvl w:val="0"/>
          <w:numId w:val="8"/>
        </w:numPr>
        <w:spacing w:after="182"/>
        <w:ind w:left="1279" w:hanging="355"/>
      </w:pPr>
      <w:proofErr w:type="spellStart"/>
      <w:r>
        <w:t>pikietaż</w:t>
      </w:r>
      <w:proofErr w:type="spellEnd"/>
      <w:r>
        <w:t xml:space="preserve"> – nie wypełniać  </w:t>
      </w:r>
    </w:p>
    <w:p w14:paraId="4CAA070F" w14:textId="77777777" w:rsidR="00DB78A0" w:rsidRDefault="00524B31">
      <w:pPr>
        <w:numPr>
          <w:ilvl w:val="0"/>
          <w:numId w:val="8"/>
        </w:numPr>
        <w:spacing w:after="173"/>
        <w:ind w:left="1279" w:hanging="355"/>
      </w:pPr>
      <w:r>
        <w:t xml:space="preserve">miejscowość – wpisać „Opole”  </w:t>
      </w:r>
    </w:p>
    <w:p w14:paraId="31DDA304" w14:textId="77777777" w:rsidR="00DB78A0" w:rsidRDefault="00524B31">
      <w:pPr>
        <w:numPr>
          <w:ilvl w:val="0"/>
          <w:numId w:val="8"/>
        </w:numPr>
        <w:spacing w:after="164"/>
        <w:ind w:left="1279" w:hanging="355"/>
      </w:pPr>
      <w:r>
        <w:t xml:space="preserve">odcinek drogi – początek i koniec odcinka drogi zgodny z wykazami jak wyżej  </w:t>
      </w:r>
    </w:p>
    <w:p w14:paraId="1EC39EC1" w14:textId="77777777" w:rsidR="00DB78A0" w:rsidRDefault="00524B31">
      <w:pPr>
        <w:numPr>
          <w:ilvl w:val="0"/>
          <w:numId w:val="8"/>
        </w:numPr>
        <w:spacing w:after="99"/>
        <w:ind w:left="1279" w:hanging="355"/>
      </w:pPr>
      <w:r>
        <w:t xml:space="preserve">nazwisko obserwatora – w sposób czytelny nazwisko i imię osoby prowadzącej pomiar ruchu  </w:t>
      </w:r>
    </w:p>
    <w:p w14:paraId="51AE24D5" w14:textId="77777777" w:rsidR="00DB78A0" w:rsidRDefault="00524B31">
      <w:pPr>
        <w:spacing w:after="69" w:line="259" w:lineRule="auto"/>
        <w:ind w:left="567" w:firstLine="0"/>
        <w:jc w:val="left"/>
      </w:pPr>
      <w:r>
        <w:t xml:space="preserve">  </w:t>
      </w:r>
    </w:p>
    <w:p w14:paraId="20C7ED9A" w14:textId="77777777" w:rsidR="00DB78A0" w:rsidRDefault="00524B31">
      <w:pPr>
        <w:spacing w:after="298"/>
        <w:ind w:left="1287" w:hanging="720"/>
      </w:pPr>
      <w:r>
        <w:rPr>
          <w:b/>
        </w:rPr>
        <w:t>2.4.3.</w:t>
      </w:r>
      <w:r>
        <w:rPr>
          <w:rFonts w:ascii="Arial" w:eastAsia="Arial" w:hAnsi="Arial" w:cs="Arial"/>
          <w:b/>
        </w:rPr>
        <w:t xml:space="preserve"> </w:t>
      </w:r>
      <w:r>
        <w:t xml:space="preserve">Zapisy na wszystkich formularzach należy zsumować dla każdej godziny, oddzielnie dla poszczególnych kategorii pojazdów, a następnie razem dla wszystkich pojazdów samochodowych (suma kategorii od </w:t>
      </w:r>
      <w:r>
        <w:rPr>
          <w:b/>
        </w:rPr>
        <w:t>b</w:t>
      </w:r>
      <w:r>
        <w:t xml:space="preserve"> do </w:t>
      </w:r>
      <w:r>
        <w:rPr>
          <w:b/>
        </w:rPr>
        <w:t>h</w:t>
      </w:r>
      <w:r>
        <w:t xml:space="preserve">). Nie należy uwzględniać w sumie pojazdów kategorii </w:t>
      </w:r>
      <w:r>
        <w:rPr>
          <w:b/>
        </w:rPr>
        <w:t xml:space="preserve">a </w:t>
      </w:r>
      <w:r>
        <w:t xml:space="preserve">(rowery).  </w:t>
      </w:r>
    </w:p>
    <w:p w14:paraId="30F2E7D7" w14:textId="77777777" w:rsidR="00DB78A0" w:rsidRDefault="00524B31">
      <w:pPr>
        <w:spacing w:after="262"/>
        <w:ind w:left="1287" w:hanging="720"/>
      </w:pPr>
      <w:r>
        <w:rPr>
          <w:b/>
        </w:rPr>
        <w:t>2.4.4.</w:t>
      </w:r>
      <w:r>
        <w:rPr>
          <w:rFonts w:ascii="Arial" w:eastAsia="Arial" w:hAnsi="Arial" w:cs="Arial"/>
          <w:b/>
        </w:rPr>
        <w:t xml:space="preserve"> </w:t>
      </w:r>
      <w:r>
        <w:t xml:space="preserve">Po każdym z dni pomiarowych formularze należy przekazać  w terminie  zadeklarowanym w umowie przez Wykonawcę do jednostki odpowiedzialnej za organizację pomiaru (MZD w Opolu). Formularze w MZD w Opolu należy przechowywać w teczkach założonych oddzielnie dla każdego punktu pomiarowego.  </w:t>
      </w:r>
    </w:p>
    <w:p w14:paraId="71B4F41A" w14:textId="77777777" w:rsidR="00DB78A0" w:rsidRDefault="00524B31">
      <w:pPr>
        <w:spacing w:after="218"/>
        <w:ind w:left="1287" w:hanging="720"/>
      </w:pPr>
      <w:r>
        <w:rPr>
          <w:b/>
        </w:rPr>
        <w:lastRenderedPageBreak/>
        <w:t>2.4.5.</w:t>
      </w:r>
      <w:r>
        <w:rPr>
          <w:rFonts w:ascii="Arial" w:eastAsia="Arial" w:hAnsi="Arial" w:cs="Arial"/>
          <w:b/>
        </w:rPr>
        <w:t xml:space="preserve"> </w:t>
      </w:r>
      <w:r>
        <w:t xml:space="preserve">W każdym punkcie pomiarowym i w każdym dniu pomiarowym, niezależnie od typu punktu, rodzaju pomiaru i liczby obserwatorów, wypełnia się dokument zwany </w:t>
      </w:r>
      <w:r>
        <w:rPr>
          <w:i/>
        </w:rPr>
        <w:t>Kartą</w:t>
      </w:r>
      <w:r>
        <w:rPr>
          <w:rFonts w:ascii="Yu Gothic UI" w:eastAsia="Yu Gothic UI" w:hAnsi="Yu Gothic UI" w:cs="Yu Gothic UI"/>
          <w:sz w:val="25"/>
        </w:rPr>
        <w:t xml:space="preserve"> </w:t>
      </w:r>
      <w:r>
        <w:rPr>
          <w:i/>
        </w:rPr>
        <w:t xml:space="preserve">pomiaru . </w:t>
      </w:r>
      <w:r>
        <w:t xml:space="preserve">Dokument ten znajduje się na stanowisku pomiarowym przez cały czas prowadzenia pomiaru ruchu w danym dniu i przeznaczony jest do zapisywania następujących informacji:  </w:t>
      </w:r>
    </w:p>
    <w:p w14:paraId="460570D9" w14:textId="77777777" w:rsidR="00DB78A0" w:rsidRDefault="00524B31">
      <w:pPr>
        <w:numPr>
          <w:ilvl w:val="0"/>
          <w:numId w:val="9"/>
        </w:numPr>
        <w:spacing w:after="46"/>
        <w:ind w:hanging="283"/>
      </w:pPr>
      <w:r>
        <w:t xml:space="preserve">podstawowych danych o lokalizacji punktu pomiarowego i prowadzonym w nim pomiarze ruchu,  </w:t>
      </w:r>
    </w:p>
    <w:p w14:paraId="59C701C8" w14:textId="77777777" w:rsidR="00DB78A0" w:rsidRDefault="00524B31">
      <w:pPr>
        <w:numPr>
          <w:ilvl w:val="0"/>
          <w:numId w:val="9"/>
        </w:numPr>
        <w:spacing w:after="71"/>
        <w:ind w:hanging="283"/>
      </w:pPr>
      <w:r>
        <w:t xml:space="preserve">nazwisk obserwatorów prowadzących pomiary ruchu w ciągu dnia pomiarowego,  </w:t>
      </w:r>
    </w:p>
    <w:p w14:paraId="429C4467" w14:textId="77777777" w:rsidR="00DB78A0" w:rsidRDefault="00524B31">
      <w:pPr>
        <w:numPr>
          <w:ilvl w:val="0"/>
          <w:numId w:val="9"/>
        </w:numPr>
        <w:ind w:hanging="283"/>
      </w:pPr>
      <w:r>
        <w:t xml:space="preserve">informacji o niekorzystnych sytuacjach i zdarzeniach, które mogą mieć wpływ na wyniki pomiaru ruchu (np. niekorzystne warunki atmosferyczne, wypadek na drodze, występowanie korków itp.). Zapisane w ten sposób informacje będą wykorzystywane przy kodowaniu wyników z poszczególnych dni pomiarowych,  </w:t>
      </w:r>
    </w:p>
    <w:p w14:paraId="7FF8E8B9" w14:textId="77777777" w:rsidR="00DB78A0" w:rsidRDefault="00524B31">
      <w:pPr>
        <w:numPr>
          <w:ilvl w:val="0"/>
          <w:numId w:val="9"/>
        </w:numPr>
        <w:spacing w:line="485" w:lineRule="auto"/>
        <w:ind w:hanging="283"/>
      </w:pPr>
      <w:r>
        <w:t xml:space="preserve">potwierdzenia kontroli pomiaru przeprowadzonych w punkcie pomiarowym.  Wzór </w:t>
      </w:r>
      <w:r>
        <w:rPr>
          <w:i/>
        </w:rPr>
        <w:t xml:space="preserve">Karty pomiaru </w:t>
      </w:r>
      <w:r>
        <w:t>przedstawiono w Załączniku nr 7.</w:t>
      </w:r>
      <w:r>
        <w:rPr>
          <w:sz w:val="20"/>
        </w:rPr>
        <w:t xml:space="preserve"> </w:t>
      </w:r>
      <w:r>
        <w:t xml:space="preserve"> </w:t>
      </w:r>
    </w:p>
    <w:p w14:paraId="0B050216" w14:textId="77777777" w:rsidR="00DB78A0" w:rsidRDefault="00524B31">
      <w:pPr>
        <w:spacing w:after="1" w:line="259" w:lineRule="auto"/>
        <w:ind w:left="56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5A2DC9A7" w14:textId="77777777" w:rsidR="00DB78A0" w:rsidRDefault="00524B31">
      <w:pPr>
        <w:pStyle w:val="Nagwek2"/>
        <w:ind w:left="1103" w:hanging="566"/>
      </w:pPr>
      <w:bookmarkStart w:id="14" w:name="_Toc34739258"/>
      <w:r>
        <w:t>KONTROLA  POMIARU</w:t>
      </w:r>
      <w:bookmarkEnd w:id="14"/>
      <w:r>
        <w:t xml:space="preserve">  </w:t>
      </w:r>
    </w:p>
    <w:p w14:paraId="299DE655" w14:textId="77777777" w:rsidR="00DB78A0" w:rsidRDefault="00524B31">
      <w:pPr>
        <w:spacing w:after="60" w:line="259" w:lineRule="auto"/>
        <w:ind w:left="567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299A1C7A" w14:textId="77777777" w:rsidR="00DB78A0" w:rsidRDefault="00524B31">
      <w:pPr>
        <w:spacing w:after="73"/>
        <w:ind w:left="577"/>
      </w:pPr>
      <w:r>
        <w:rPr>
          <w:b/>
        </w:rPr>
        <w:t xml:space="preserve">2.5.1. </w:t>
      </w:r>
      <w:r>
        <w:t xml:space="preserve">Bezpośrednia kontrola pomiaru w terenie powinna obejmować sprawdzenie:  </w:t>
      </w:r>
    </w:p>
    <w:p w14:paraId="184346BF" w14:textId="77777777" w:rsidR="00DB78A0" w:rsidRDefault="00524B31">
      <w:pPr>
        <w:numPr>
          <w:ilvl w:val="0"/>
          <w:numId w:val="10"/>
        </w:numPr>
        <w:spacing w:after="67"/>
        <w:ind w:left="1684" w:hanging="566"/>
      </w:pPr>
      <w:r>
        <w:t xml:space="preserve">zgodności lokalizacji stanowiska pomiarowego z „Wykazami punktów pomiarowych”,  </w:t>
      </w:r>
    </w:p>
    <w:p w14:paraId="67FDB95E" w14:textId="77777777" w:rsidR="00DB78A0" w:rsidRDefault="00524B31">
      <w:pPr>
        <w:numPr>
          <w:ilvl w:val="0"/>
          <w:numId w:val="10"/>
        </w:numPr>
        <w:spacing w:after="82"/>
        <w:ind w:left="1684" w:hanging="566"/>
      </w:pPr>
      <w:r>
        <w:t xml:space="preserve">prawidłowości lokalizacji i oznakowania stanowiska pomiarowego,  </w:t>
      </w:r>
    </w:p>
    <w:p w14:paraId="0BBD3CE5" w14:textId="77777777" w:rsidR="00DB78A0" w:rsidRDefault="00524B31">
      <w:pPr>
        <w:numPr>
          <w:ilvl w:val="0"/>
          <w:numId w:val="10"/>
        </w:numPr>
        <w:spacing w:after="64"/>
        <w:ind w:left="1684" w:hanging="566"/>
      </w:pPr>
      <w:r>
        <w:t xml:space="preserve">prawidłowości wypełniania formularzy pomiarowych, ze szczególnym uwzględnieniem wielkości ruchu w kolejnych godzinach,  </w:t>
      </w:r>
    </w:p>
    <w:p w14:paraId="75D5C653" w14:textId="77777777" w:rsidR="00DB78A0" w:rsidRDefault="00524B31">
      <w:pPr>
        <w:numPr>
          <w:ilvl w:val="0"/>
          <w:numId w:val="10"/>
        </w:numPr>
        <w:ind w:left="1684" w:hanging="566"/>
      </w:pPr>
      <w:r>
        <w:t xml:space="preserve">wyposażenia obserwatorów w sprzęt niezbędny do prowadzenia pomiaru ruchu.   </w:t>
      </w:r>
    </w:p>
    <w:p w14:paraId="252653A4" w14:textId="77777777" w:rsidR="00DB78A0" w:rsidRDefault="00524B31">
      <w:pPr>
        <w:spacing w:after="41" w:line="259" w:lineRule="auto"/>
        <w:ind w:left="1133" w:firstLine="0"/>
        <w:jc w:val="left"/>
      </w:pPr>
      <w:r>
        <w:t xml:space="preserve">  </w:t>
      </w:r>
    </w:p>
    <w:p w14:paraId="4A638D39" w14:textId="77777777" w:rsidR="00DB78A0" w:rsidRDefault="00524B31">
      <w:pPr>
        <w:ind w:left="1275" w:hanging="708"/>
      </w:pPr>
      <w:r>
        <w:rPr>
          <w:b/>
        </w:rPr>
        <w:t xml:space="preserve">2.5.2. </w:t>
      </w:r>
      <w:r>
        <w:t xml:space="preserve">Miejski Zarząd Dróg w Opolu wyznaczy odpowiednią liczbę osób przeprowadzających bezpośrednią kontrolę pomiaru ruchu w terenie. Zakłada się, że w ciągu każdego z dni pomiarowych kontrola powinna być przeprowadzona co najmniej w 50% stanowisk pomiarowych. Osoby przeprowadzające kontrolę powinny mieć stosowne upoważnienia, a lista tych osób powinna znajdować się w MZD w Opolu.  </w:t>
      </w:r>
    </w:p>
    <w:p w14:paraId="682DAAF5" w14:textId="77777777" w:rsidR="00DB78A0" w:rsidRDefault="00524B31">
      <w:pPr>
        <w:spacing w:after="66" w:line="259" w:lineRule="auto"/>
        <w:ind w:left="567" w:firstLine="0"/>
        <w:jc w:val="left"/>
      </w:pPr>
      <w:r>
        <w:t xml:space="preserve">  </w:t>
      </w:r>
    </w:p>
    <w:p w14:paraId="3B045E62" w14:textId="1EDE75F1" w:rsidR="00DB78A0" w:rsidRDefault="00524B31">
      <w:pPr>
        <w:ind w:left="1275" w:hanging="708"/>
      </w:pPr>
      <w:r>
        <w:rPr>
          <w:b/>
        </w:rPr>
        <w:t>2.5.3.</w:t>
      </w:r>
      <w:r>
        <w:rPr>
          <w:rFonts w:ascii="Arial" w:eastAsia="Arial" w:hAnsi="Arial" w:cs="Arial"/>
          <w:b/>
        </w:rPr>
        <w:t xml:space="preserve"> </w:t>
      </w:r>
      <w:r>
        <w:t xml:space="preserve">Osoba przeprowadzająca kontrolę na stanowisku pomiarowym powinna potwierdzić swoją obecność czytelnym podpisem wraz z określeniem dokładnej godziny na formularzach pomiarowych. W przypadku stwierdzenia nieprawidłowości, nie mających znaczącego wpływu na końcowe wyniki pomiaru, należy o nich poinformować osoby prowadzące pomiar i wprowadzić odpowiednie korekty.  </w:t>
      </w:r>
      <w:r>
        <w:br/>
        <w:t xml:space="preserve">W przypadku stwierdzenia znacznych nieprawidłowości, które mogą mieć znaczący wpływ na ostateczne wyniki pomiaru, osoba upoważniona do kontroli powinna zgłosić działowi prowadzącemu umowę o powyższych nieprawidłowościach. </w:t>
      </w:r>
      <w:r>
        <w:br/>
        <w:t xml:space="preserve">W przypadku takiej sytuacji pomiar w punkcie pomiarowym , w którym wykazano znaczne nieprawidłowości zostanie przeprowadzony ponownie na koszt Wykonawcy w innym terminie ustalonym przez Zamawiającego. . Zakres powtarzanego pomiaru będzie prowadzony w pełnym cyklu godzinowym, tak jak   pomiar podstawowy.    </w:t>
      </w:r>
    </w:p>
    <w:p w14:paraId="31A5A63A" w14:textId="77777777" w:rsidR="00DB78A0" w:rsidRDefault="00524B31">
      <w:pPr>
        <w:spacing w:after="0" w:line="259" w:lineRule="auto"/>
        <w:ind w:left="567" w:firstLine="0"/>
        <w:jc w:val="left"/>
      </w:pPr>
      <w:r>
        <w:lastRenderedPageBreak/>
        <w:t xml:space="preserve">  </w:t>
      </w:r>
    </w:p>
    <w:p w14:paraId="3AE6C3A1" w14:textId="77777777" w:rsidR="00DB78A0" w:rsidRDefault="00524B31">
      <w:pPr>
        <w:spacing w:after="60" w:line="259" w:lineRule="auto"/>
        <w:ind w:left="1133" w:firstLine="0"/>
        <w:jc w:val="left"/>
      </w:pPr>
      <w:r>
        <w:t xml:space="preserve">  </w:t>
      </w:r>
    </w:p>
    <w:p w14:paraId="41EBD90C" w14:textId="77777777" w:rsidR="00DB78A0" w:rsidRDefault="00524B31">
      <w:pPr>
        <w:pStyle w:val="Nagwek2"/>
        <w:ind w:left="1103" w:hanging="566"/>
      </w:pPr>
      <w:bookmarkStart w:id="15" w:name="_Toc34739259"/>
      <w:r>
        <w:t>UWAGI  KOŃCOWE</w:t>
      </w:r>
      <w:bookmarkEnd w:id="15"/>
      <w:r>
        <w:t xml:space="preserve">  </w:t>
      </w:r>
    </w:p>
    <w:p w14:paraId="0FF267DF" w14:textId="77777777" w:rsidR="00DB78A0" w:rsidRDefault="00524B31">
      <w:pPr>
        <w:spacing w:after="0" w:line="259" w:lineRule="auto"/>
        <w:ind w:left="567" w:firstLine="0"/>
        <w:jc w:val="left"/>
      </w:pPr>
      <w:r>
        <w:t xml:space="preserve">  </w:t>
      </w:r>
    </w:p>
    <w:p w14:paraId="61878690" w14:textId="77777777" w:rsidR="00DB78A0" w:rsidRDefault="00524B31">
      <w:pPr>
        <w:spacing w:after="447"/>
        <w:ind w:left="1285"/>
      </w:pPr>
      <w:r>
        <w:t xml:space="preserve">Wyniki pomiaru ruchu na drogach stanowią podstawowe dane uwzględniane przy zarządzaniu, planowaniu, projektowaniu i remontach sieci drogowej, dlatego też pomiar ten powinien być wykonywany bardzo rzetelnie i pod nadzorem administracji drogowej.  </w:t>
      </w:r>
    </w:p>
    <w:p w14:paraId="27423721" w14:textId="77777777" w:rsidR="00DB78A0" w:rsidRDefault="00524B31">
      <w:pPr>
        <w:spacing w:after="1" w:line="259" w:lineRule="auto"/>
        <w:ind w:left="537" w:firstLine="0"/>
        <w:jc w:val="left"/>
      </w:pPr>
      <w:r>
        <w:rPr>
          <w:b/>
          <w:sz w:val="32"/>
        </w:rPr>
        <w:t>2.</w:t>
      </w:r>
      <w:r>
        <w:rPr>
          <w:rFonts w:ascii="Arial" w:eastAsia="Arial" w:hAnsi="Arial" w:cs="Arial"/>
          <w:b/>
          <w:sz w:val="32"/>
        </w:rPr>
        <w:t xml:space="preserve"> </w:t>
      </w:r>
      <w:r>
        <w:rPr>
          <w:b/>
          <w:sz w:val="32"/>
        </w:rPr>
        <w:t xml:space="preserve">ZAŁĄCZNIKI: </w:t>
      </w:r>
      <w:r>
        <w:t xml:space="preserve"> </w:t>
      </w:r>
    </w:p>
    <w:p w14:paraId="3249A749" w14:textId="77777777" w:rsidR="00DB78A0" w:rsidRDefault="00524B31">
      <w:pPr>
        <w:spacing w:after="0" w:line="259" w:lineRule="auto"/>
        <w:ind w:left="927" w:firstLine="0"/>
        <w:jc w:val="left"/>
      </w:pPr>
      <w:r>
        <w:rPr>
          <w:b/>
          <w:sz w:val="32"/>
        </w:rPr>
        <w:t xml:space="preserve"> </w:t>
      </w:r>
      <w:r>
        <w:t xml:space="preserve"> </w:t>
      </w:r>
    </w:p>
    <w:p w14:paraId="4EA35B22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 xml:space="preserve">Załącznik nr 1  - Wykaz punktów pomiarowych na wybranych odcinkach dróg krajowych i wojewódzkich miasta Opola </w:t>
      </w:r>
      <w:r>
        <w:t xml:space="preserve"> </w:t>
      </w:r>
    </w:p>
    <w:p w14:paraId="6BEC095B" w14:textId="77777777" w:rsidR="00DB78A0" w:rsidRDefault="00524B31">
      <w:pPr>
        <w:spacing w:after="12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592FD860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 xml:space="preserve">Załącznik  nr  2  - Wykaz punktów pomiarowych na wybranych odcinkach dróg powiatowych i </w:t>
      </w:r>
    </w:p>
    <w:p w14:paraId="1B8CBF82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 xml:space="preserve">gminnych  miasta Opola </w:t>
      </w:r>
      <w:r>
        <w:t xml:space="preserve"> </w:t>
      </w:r>
    </w:p>
    <w:p w14:paraId="019B8F89" w14:textId="77777777" w:rsidR="00DB78A0" w:rsidRDefault="00524B31">
      <w:pPr>
        <w:spacing w:after="12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47DE1BD0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 xml:space="preserve">Załącznik  nr  3  - Mapa odcinków pomiarów ruchu w 2020 roku na wybranych odcinkach dróg krajowych i wojewódzkich miasta Opola </w:t>
      </w:r>
      <w:r>
        <w:t xml:space="preserve"> </w:t>
      </w:r>
    </w:p>
    <w:p w14:paraId="2EDDD860" w14:textId="77777777" w:rsidR="00DB78A0" w:rsidRDefault="00524B31">
      <w:pPr>
        <w:spacing w:after="24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0FC2A9B4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 xml:space="preserve">Załącznik  nr  4  - Mapa odcinków pomiarów ruchu w 2020 roku na wybranych odcinkach dróg powiatowych i gminnych miasta Opola </w:t>
      </w:r>
      <w:r>
        <w:t xml:space="preserve"> </w:t>
      </w:r>
    </w:p>
    <w:p w14:paraId="39F5152A" w14:textId="77777777" w:rsidR="00DB78A0" w:rsidRDefault="00524B31">
      <w:pPr>
        <w:spacing w:after="12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0A39BDA2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>Załącznik  nr  5  - Obliczenie ilości obserwatorów i ilości godzin pomiarowych dla pomiarów przeprowadzanych na wybranych odcinkach dróg krajowych  i wojewódzkich miasta Opola</w:t>
      </w:r>
      <w:r>
        <w:rPr>
          <w:sz w:val="20"/>
        </w:rPr>
        <w:t xml:space="preserve"> </w:t>
      </w:r>
      <w:r>
        <w:t xml:space="preserve"> </w:t>
      </w:r>
    </w:p>
    <w:p w14:paraId="642CAD5E" w14:textId="77777777" w:rsidR="00DB78A0" w:rsidRDefault="00524B31">
      <w:pPr>
        <w:spacing w:after="19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2103CDDC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 xml:space="preserve">Załącznik  nr  6  - Obliczenie ilości obserwatorów i ilości godzin pomiarowych dla pomiarów przeprowadzanych na wybranych odcinkach dróg powiatowych  i gminnych miasta Opola </w:t>
      </w:r>
      <w:r>
        <w:t xml:space="preserve"> </w:t>
      </w:r>
    </w:p>
    <w:p w14:paraId="29FD3B2D" w14:textId="77777777" w:rsidR="00DB78A0" w:rsidRDefault="00524B31">
      <w:pPr>
        <w:spacing w:after="54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72D40769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 xml:space="preserve">Załącznik  nr  7  - Wzór karty pomiarów </w:t>
      </w:r>
      <w:r>
        <w:t xml:space="preserve"> </w:t>
      </w:r>
    </w:p>
    <w:p w14:paraId="4B2D2DB9" w14:textId="77777777" w:rsidR="00DB78A0" w:rsidRDefault="00524B31">
      <w:pPr>
        <w:spacing w:after="42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1F3FDF50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 xml:space="preserve">Załącznik  nr  8  - Wzór druku pomiarowego </w:t>
      </w:r>
      <w:r>
        <w:t xml:space="preserve"> </w:t>
      </w:r>
    </w:p>
    <w:p w14:paraId="7066B004" w14:textId="77777777" w:rsidR="00DB78A0" w:rsidRDefault="00524B31">
      <w:pPr>
        <w:spacing w:after="54" w:line="259" w:lineRule="auto"/>
        <w:ind w:left="567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14:paraId="2E7B6CE2" w14:textId="77777777" w:rsidR="00DB78A0" w:rsidRDefault="00524B31">
      <w:pPr>
        <w:spacing w:after="19" w:line="248" w:lineRule="auto"/>
        <w:ind w:left="547" w:right="13"/>
        <w:jc w:val="left"/>
      </w:pPr>
      <w:r>
        <w:rPr>
          <w:b/>
          <w:sz w:val="20"/>
        </w:rPr>
        <w:t xml:space="preserve">Załącznik  nr  9  - Typowe sylwetki pojazdów  </w:t>
      </w:r>
      <w:r>
        <w:t xml:space="preserve"> </w:t>
      </w:r>
    </w:p>
    <w:p w14:paraId="500CF570" w14:textId="77777777" w:rsidR="00DB78A0" w:rsidRDefault="00524B31">
      <w:pPr>
        <w:spacing w:after="0" w:line="259" w:lineRule="auto"/>
        <w:ind w:left="802" w:firstLine="0"/>
        <w:jc w:val="center"/>
      </w:pPr>
      <w:r>
        <w:t xml:space="preserve">  </w:t>
      </w:r>
    </w:p>
    <w:p w14:paraId="1C30B3A3" w14:textId="77777777" w:rsidR="00DB78A0" w:rsidRDefault="00524B31">
      <w:pPr>
        <w:spacing w:after="0" w:line="259" w:lineRule="auto"/>
        <w:ind w:left="567" w:firstLine="0"/>
        <w:jc w:val="left"/>
      </w:pPr>
      <w:r>
        <w:t xml:space="preserve">  </w:t>
      </w:r>
    </w:p>
    <w:p w14:paraId="136847EA" w14:textId="77777777" w:rsidR="00DB78A0" w:rsidRDefault="00524B31">
      <w:pPr>
        <w:spacing w:after="0" w:line="259" w:lineRule="auto"/>
        <w:ind w:left="567" w:firstLine="0"/>
        <w:jc w:val="left"/>
      </w:pPr>
      <w:r>
        <w:t xml:space="preserve">  </w:t>
      </w:r>
    </w:p>
    <w:sectPr w:rsidR="00DB78A0">
      <w:headerReference w:type="even" r:id="rId8"/>
      <w:headerReference w:type="default" r:id="rId9"/>
      <w:headerReference w:type="first" r:id="rId10"/>
      <w:pgSz w:w="11906" w:h="16841"/>
      <w:pgMar w:top="1279" w:right="1410" w:bottom="1220" w:left="1135" w:header="71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111A3" w14:textId="77777777" w:rsidR="00524B31" w:rsidRDefault="00524B31">
      <w:pPr>
        <w:spacing w:after="0" w:line="240" w:lineRule="auto"/>
      </w:pPr>
      <w:r>
        <w:separator/>
      </w:r>
    </w:p>
  </w:endnote>
  <w:endnote w:type="continuationSeparator" w:id="0">
    <w:p w14:paraId="5B8F82DC" w14:textId="77777777" w:rsidR="00524B31" w:rsidRDefault="0052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B8B5D" w14:textId="77777777" w:rsidR="00524B31" w:rsidRDefault="00524B31">
      <w:pPr>
        <w:spacing w:after="0" w:line="240" w:lineRule="auto"/>
      </w:pPr>
      <w:r>
        <w:separator/>
      </w:r>
    </w:p>
  </w:footnote>
  <w:footnote w:type="continuationSeparator" w:id="0">
    <w:p w14:paraId="234A0140" w14:textId="77777777" w:rsidR="00524B31" w:rsidRDefault="00524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74288" w14:textId="77777777" w:rsidR="00524B31" w:rsidRDefault="00524B31">
    <w:pPr>
      <w:spacing w:after="11" w:line="259" w:lineRule="auto"/>
      <w:ind w:left="558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77E76BF" wp14:editId="699E2BFD">
              <wp:simplePos x="0" y="0"/>
              <wp:positionH relativeFrom="page">
                <wp:posOffset>1062355</wp:posOffset>
              </wp:positionH>
              <wp:positionV relativeFrom="page">
                <wp:posOffset>622935</wp:posOffset>
              </wp:positionV>
              <wp:extent cx="5617845" cy="8636"/>
              <wp:effectExtent l="0" t="0" r="0" b="0"/>
              <wp:wrapSquare wrapText="bothSides"/>
              <wp:docPr id="20033" name="Group 200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17845" cy="8636"/>
                        <a:chOff x="0" y="0"/>
                        <a:chExt cx="5617845" cy="8636"/>
                      </a:xfrm>
                    </wpg:grpSpPr>
                    <wps:wsp>
                      <wps:cNvPr id="20626" name="Shape 20626"/>
                      <wps:cNvSpPr/>
                      <wps:spPr>
                        <a:xfrm>
                          <a:off x="0" y="0"/>
                          <a:ext cx="561784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7845" h="9144">
                              <a:moveTo>
                                <a:pt x="0" y="0"/>
                              </a:moveTo>
                              <a:lnTo>
                                <a:pt x="5617845" y="0"/>
                              </a:lnTo>
                              <a:lnTo>
                                <a:pt x="561784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0033" style="width:442.35pt;height:0.679993pt;position:absolute;mso-position-horizontal-relative:page;mso-position-horizontal:absolute;margin-left:83.65pt;mso-position-vertical-relative:page;margin-top:49.05pt;" coordsize="56178,86">
              <v:shape id="Shape 20627" style="position:absolute;width:56178;height:91;left:0;top:0;" coordsize="5617845,9144" path="m0,0l5617845,0l561784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i/>
        <w:sz w:val="22"/>
      </w:rPr>
      <w:t xml:space="preserve">„Wykonanie pomiarów ruchu na wybranej sieci dróg miasta Opola w 2020 roku” </w:t>
    </w:r>
    <w:r>
      <w:t xml:space="preserve"> </w:t>
    </w:r>
  </w:p>
  <w:p w14:paraId="20601614" w14:textId="77777777" w:rsidR="00524B31" w:rsidRDefault="00524B31">
    <w:pPr>
      <w:spacing w:after="0" w:line="259" w:lineRule="auto"/>
      <w:ind w:left="567" w:firstLine="0"/>
      <w:jc w:val="left"/>
    </w:pPr>
    <w:r>
      <w:rPr>
        <w:sz w:val="20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2CBD4" w14:textId="77777777" w:rsidR="00524B31" w:rsidRDefault="00524B31">
    <w:pPr>
      <w:spacing w:after="11" w:line="259" w:lineRule="auto"/>
      <w:ind w:left="558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0A885C" wp14:editId="531E3080">
              <wp:simplePos x="0" y="0"/>
              <wp:positionH relativeFrom="page">
                <wp:posOffset>1062355</wp:posOffset>
              </wp:positionH>
              <wp:positionV relativeFrom="page">
                <wp:posOffset>622935</wp:posOffset>
              </wp:positionV>
              <wp:extent cx="5617845" cy="8636"/>
              <wp:effectExtent l="0" t="0" r="0" b="0"/>
              <wp:wrapSquare wrapText="bothSides"/>
              <wp:docPr id="20020" name="Group 200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17845" cy="8636"/>
                        <a:chOff x="0" y="0"/>
                        <a:chExt cx="5617845" cy="8636"/>
                      </a:xfrm>
                    </wpg:grpSpPr>
                    <wps:wsp>
                      <wps:cNvPr id="20624" name="Shape 20624"/>
                      <wps:cNvSpPr/>
                      <wps:spPr>
                        <a:xfrm>
                          <a:off x="0" y="0"/>
                          <a:ext cx="561784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7845" h="9144">
                              <a:moveTo>
                                <a:pt x="0" y="0"/>
                              </a:moveTo>
                              <a:lnTo>
                                <a:pt x="5617845" y="0"/>
                              </a:lnTo>
                              <a:lnTo>
                                <a:pt x="561784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0020" style="width:442.35pt;height:0.679993pt;position:absolute;mso-position-horizontal-relative:page;mso-position-horizontal:absolute;margin-left:83.65pt;mso-position-vertical-relative:page;margin-top:49.05pt;" coordsize="56178,86">
              <v:shape id="Shape 20625" style="position:absolute;width:56178;height:91;left:0;top:0;" coordsize="5617845,9144" path="m0,0l5617845,0l561784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i/>
        <w:sz w:val="22"/>
      </w:rPr>
      <w:t xml:space="preserve">„Wykonanie pomiarów ruchu na wybranej sieci dróg miasta Opola w 2020 roku” </w:t>
    </w:r>
    <w:r>
      <w:t xml:space="preserve"> </w:t>
    </w:r>
  </w:p>
  <w:p w14:paraId="1C92297B" w14:textId="77777777" w:rsidR="00524B31" w:rsidRDefault="00524B31">
    <w:pPr>
      <w:spacing w:after="0" w:line="259" w:lineRule="auto"/>
      <w:ind w:left="567" w:firstLine="0"/>
      <w:jc w:val="left"/>
    </w:pPr>
    <w:r>
      <w:rPr>
        <w:sz w:val="20"/>
      </w:rPr>
      <w:t xml:space="preserve">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CCB41" w14:textId="77777777" w:rsidR="00524B31" w:rsidRDefault="00524B31">
    <w:pPr>
      <w:spacing w:after="11" w:line="259" w:lineRule="auto"/>
      <w:ind w:left="558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8377ABD" wp14:editId="136C6F24">
              <wp:simplePos x="0" y="0"/>
              <wp:positionH relativeFrom="page">
                <wp:posOffset>1062355</wp:posOffset>
              </wp:positionH>
              <wp:positionV relativeFrom="page">
                <wp:posOffset>622935</wp:posOffset>
              </wp:positionV>
              <wp:extent cx="5617845" cy="8636"/>
              <wp:effectExtent l="0" t="0" r="0" b="0"/>
              <wp:wrapSquare wrapText="bothSides"/>
              <wp:docPr id="20007" name="Group 200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17845" cy="8636"/>
                        <a:chOff x="0" y="0"/>
                        <a:chExt cx="5617845" cy="8636"/>
                      </a:xfrm>
                    </wpg:grpSpPr>
                    <wps:wsp>
                      <wps:cNvPr id="20622" name="Shape 20622"/>
                      <wps:cNvSpPr/>
                      <wps:spPr>
                        <a:xfrm>
                          <a:off x="0" y="0"/>
                          <a:ext cx="561784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17845" h="9144">
                              <a:moveTo>
                                <a:pt x="0" y="0"/>
                              </a:moveTo>
                              <a:lnTo>
                                <a:pt x="5617845" y="0"/>
                              </a:lnTo>
                              <a:lnTo>
                                <a:pt x="561784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0007" style="width:442.35pt;height:0.679993pt;position:absolute;mso-position-horizontal-relative:page;mso-position-horizontal:absolute;margin-left:83.65pt;mso-position-vertical-relative:page;margin-top:49.05pt;" coordsize="56178,86">
              <v:shape id="Shape 20623" style="position:absolute;width:56178;height:91;left:0;top:0;" coordsize="5617845,9144" path="m0,0l5617845,0l561784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i/>
        <w:sz w:val="22"/>
      </w:rPr>
      <w:t xml:space="preserve">„Wykonanie pomiarów ruchu na wybranej sieci dróg miasta Opola w 2020 roku” </w:t>
    </w:r>
    <w:r>
      <w:t xml:space="preserve"> </w:t>
    </w:r>
  </w:p>
  <w:p w14:paraId="5C7E2B24" w14:textId="77777777" w:rsidR="00524B31" w:rsidRDefault="00524B31">
    <w:pPr>
      <w:spacing w:after="0" w:line="259" w:lineRule="auto"/>
      <w:ind w:left="567" w:firstLine="0"/>
      <w:jc w:val="left"/>
    </w:pPr>
    <w:r>
      <w:rPr>
        <w:sz w:val="20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AE6"/>
    <w:multiLevelType w:val="multilevel"/>
    <w:tmpl w:val="C1CA10F4"/>
    <w:styleLink w:val="Styl1"/>
    <w:lvl w:ilvl="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4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67" w:hanging="333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6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6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6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6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6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6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1D604C"/>
    <w:multiLevelType w:val="hybridMultilevel"/>
    <w:tmpl w:val="0602E74C"/>
    <w:lvl w:ilvl="0" w:tplc="FF9C9682">
      <w:start w:val="1"/>
      <w:numFmt w:val="bullet"/>
      <w:lvlText w:val="-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1607C0">
      <w:start w:val="1"/>
      <w:numFmt w:val="bullet"/>
      <w:lvlText w:val="o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C07FE6">
      <w:start w:val="1"/>
      <w:numFmt w:val="bullet"/>
      <w:lvlText w:val="▪"/>
      <w:lvlJc w:val="left"/>
      <w:pPr>
        <w:ind w:left="2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80E8A8">
      <w:start w:val="1"/>
      <w:numFmt w:val="bullet"/>
      <w:lvlText w:val="•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709C84">
      <w:start w:val="1"/>
      <w:numFmt w:val="bullet"/>
      <w:lvlText w:val="o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6CB724">
      <w:start w:val="1"/>
      <w:numFmt w:val="bullet"/>
      <w:lvlText w:val="▪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206B28">
      <w:start w:val="1"/>
      <w:numFmt w:val="bullet"/>
      <w:lvlText w:val="•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344796">
      <w:start w:val="1"/>
      <w:numFmt w:val="bullet"/>
      <w:lvlText w:val="o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9F0A">
      <w:start w:val="1"/>
      <w:numFmt w:val="bullet"/>
      <w:lvlText w:val="▪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D97929"/>
    <w:multiLevelType w:val="multilevel"/>
    <w:tmpl w:val="B5922838"/>
    <w:lvl w:ilvl="0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341267"/>
    <w:multiLevelType w:val="hybridMultilevel"/>
    <w:tmpl w:val="62944110"/>
    <w:lvl w:ilvl="0" w:tplc="52723C16">
      <w:start w:val="4"/>
      <w:numFmt w:val="decimal"/>
      <w:lvlText w:val="%1)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A069DC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E6650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A24EA4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8084BA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84A2C8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7EDB98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B6461C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56F26C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861CDD"/>
    <w:multiLevelType w:val="hybridMultilevel"/>
    <w:tmpl w:val="2350F9FC"/>
    <w:lvl w:ilvl="0" w:tplc="FDA42FC6">
      <w:start w:val="1"/>
      <w:numFmt w:val="bullet"/>
      <w:lvlText w:val="-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ED9A4">
      <w:start w:val="1"/>
      <w:numFmt w:val="bullet"/>
      <w:lvlText w:val="o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8CBAF0">
      <w:start w:val="1"/>
      <w:numFmt w:val="bullet"/>
      <w:lvlText w:val="▪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34069C">
      <w:start w:val="1"/>
      <w:numFmt w:val="bullet"/>
      <w:lvlText w:val="•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FC8102">
      <w:start w:val="1"/>
      <w:numFmt w:val="bullet"/>
      <w:lvlText w:val="o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BC100C">
      <w:start w:val="1"/>
      <w:numFmt w:val="bullet"/>
      <w:lvlText w:val="▪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2822E0">
      <w:start w:val="1"/>
      <w:numFmt w:val="bullet"/>
      <w:lvlText w:val="•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3C805A">
      <w:start w:val="1"/>
      <w:numFmt w:val="bullet"/>
      <w:lvlText w:val="o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B8FFA2">
      <w:start w:val="1"/>
      <w:numFmt w:val="bullet"/>
      <w:lvlText w:val="▪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27270B"/>
    <w:multiLevelType w:val="multilevel"/>
    <w:tmpl w:val="052236BA"/>
    <w:lvl w:ilvl="0">
      <w:start w:val="1"/>
      <w:numFmt w:val="decimal"/>
      <w:lvlText w:val="%1."/>
      <w:lvlJc w:val="left"/>
      <w:pPr>
        <w:ind w:left="10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59F1AF9"/>
    <w:multiLevelType w:val="hybridMultilevel"/>
    <w:tmpl w:val="EE942ED4"/>
    <w:lvl w:ilvl="0" w:tplc="C4DE0C52">
      <w:start w:val="1"/>
      <w:numFmt w:val="bullet"/>
      <w:lvlText w:val="•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22B820">
      <w:start w:val="1"/>
      <w:numFmt w:val="bullet"/>
      <w:lvlText w:val="o"/>
      <w:lvlJc w:val="left"/>
      <w:pPr>
        <w:ind w:left="2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4C2262">
      <w:start w:val="1"/>
      <w:numFmt w:val="bullet"/>
      <w:lvlText w:val="▪"/>
      <w:lvlJc w:val="left"/>
      <w:pPr>
        <w:ind w:left="3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6774A">
      <w:start w:val="1"/>
      <w:numFmt w:val="bullet"/>
      <w:lvlText w:val="•"/>
      <w:lvlJc w:val="left"/>
      <w:pPr>
        <w:ind w:left="3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E78DA">
      <w:start w:val="1"/>
      <w:numFmt w:val="bullet"/>
      <w:lvlText w:val="o"/>
      <w:lvlJc w:val="left"/>
      <w:pPr>
        <w:ind w:left="4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A8C0E8">
      <w:start w:val="1"/>
      <w:numFmt w:val="bullet"/>
      <w:lvlText w:val="▪"/>
      <w:lvlJc w:val="left"/>
      <w:pPr>
        <w:ind w:left="5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8EC386">
      <w:start w:val="1"/>
      <w:numFmt w:val="bullet"/>
      <w:lvlText w:val="•"/>
      <w:lvlJc w:val="left"/>
      <w:pPr>
        <w:ind w:left="59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5EECCE">
      <w:start w:val="1"/>
      <w:numFmt w:val="bullet"/>
      <w:lvlText w:val="o"/>
      <w:lvlJc w:val="left"/>
      <w:pPr>
        <w:ind w:left="6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782F84">
      <w:start w:val="1"/>
      <w:numFmt w:val="bullet"/>
      <w:lvlText w:val="▪"/>
      <w:lvlJc w:val="left"/>
      <w:pPr>
        <w:ind w:left="73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6B1A03"/>
    <w:multiLevelType w:val="hybridMultilevel"/>
    <w:tmpl w:val="1C34573A"/>
    <w:lvl w:ilvl="0" w:tplc="CB78328A">
      <w:start w:val="1"/>
      <w:numFmt w:val="bullet"/>
      <w:lvlText w:val="-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C6661E">
      <w:start w:val="1"/>
      <w:numFmt w:val="bullet"/>
      <w:lvlText w:val="•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4653B4">
      <w:start w:val="1"/>
      <w:numFmt w:val="bullet"/>
      <w:lvlText w:val="▪"/>
      <w:lvlJc w:val="left"/>
      <w:pPr>
        <w:ind w:left="2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C925C">
      <w:start w:val="1"/>
      <w:numFmt w:val="bullet"/>
      <w:lvlText w:val="•"/>
      <w:lvlJc w:val="left"/>
      <w:pPr>
        <w:ind w:left="3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2208F0">
      <w:start w:val="1"/>
      <w:numFmt w:val="bullet"/>
      <w:lvlText w:val="o"/>
      <w:lvlJc w:val="left"/>
      <w:pPr>
        <w:ind w:left="3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AA31F2">
      <w:start w:val="1"/>
      <w:numFmt w:val="bullet"/>
      <w:lvlText w:val="▪"/>
      <w:lvlJc w:val="left"/>
      <w:pPr>
        <w:ind w:left="45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C9F94">
      <w:start w:val="1"/>
      <w:numFmt w:val="bullet"/>
      <w:lvlText w:val="•"/>
      <w:lvlJc w:val="left"/>
      <w:pPr>
        <w:ind w:left="5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865036">
      <w:start w:val="1"/>
      <w:numFmt w:val="bullet"/>
      <w:lvlText w:val="o"/>
      <w:lvlJc w:val="left"/>
      <w:pPr>
        <w:ind w:left="5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ECC32">
      <w:start w:val="1"/>
      <w:numFmt w:val="bullet"/>
      <w:lvlText w:val="▪"/>
      <w:lvlJc w:val="left"/>
      <w:pPr>
        <w:ind w:left="6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D181987"/>
    <w:multiLevelType w:val="hybridMultilevel"/>
    <w:tmpl w:val="12D60928"/>
    <w:lvl w:ilvl="0" w:tplc="93DCDFE4">
      <w:start w:val="1"/>
      <w:numFmt w:val="bullet"/>
      <w:lvlText w:val="-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5A0F7C">
      <w:start w:val="1"/>
      <w:numFmt w:val="bullet"/>
      <w:lvlText w:val="o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A650BC">
      <w:start w:val="1"/>
      <w:numFmt w:val="bullet"/>
      <w:lvlText w:val="▪"/>
      <w:lvlJc w:val="left"/>
      <w:pPr>
        <w:ind w:left="2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E83674">
      <w:start w:val="1"/>
      <w:numFmt w:val="bullet"/>
      <w:lvlText w:val="•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921576">
      <w:start w:val="1"/>
      <w:numFmt w:val="bullet"/>
      <w:lvlText w:val="o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8B8D8">
      <w:start w:val="1"/>
      <w:numFmt w:val="bullet"/>
      <w:lvlText w:val="▪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000F6">
      <w:start w:val="1"/>
      <w:numFmt w:val="bullet"/>
      <w:lvlText w:val="•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E6C668">
      <w:start w:val="1"/>
      <w:numFmt w:val="bullet"/>
      <w:lvlText w:val="o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6ADE64">
      <w:start w:val="1"/>
      <w:numFmt w:val="bullet"/>
      <w:lvlText w:val="▪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40E4ADB"/>
    <w:multiLevelType w:val="hybridMultilevel"/>
    <w:tmpl w:val="07A22BEE"/>
    <w:lvl w:ilvl="0" w:tplc="C452F5AE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F8F6D2">
      <w:start w:val="1"/>
      <w:numFmt w:val="bullet"/>
      <w:lvlText w:val="o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C89D6">
      <w:start w:val="1"/>
      <w:numFmt w:val="bullet"/>
      <w:lvlText w:val="▪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6DC7C">
      <w:start w:val="1"/>
      <w:numFmt w:val="bullet"/>
      <w:lvlText w:val="•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5C8E9E">
      <w:start w:val="1"/>
      <w:numFmt w:val="bullet"/>
      <w:lvlText w:val="o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FCA346">
      <w:start w:val="1"/>
      <w:numFmt w:val="bullet"/>
      <w:lvlText w:val="▪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124B04">
      <w:start w:val="1"/>
      <w:numFmt w:val="bullet"/>
      <w:lvlText w:val="•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707E1E">
      <w:start w:val="1"/>
      <w:numFmt w:val="bullet"/>
      <w:lvlText w:val="o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C63BB4">
      <w:start w:val="1"/>
      <w:numFmt w:val="bullet"/>
      <w:lvlText w:val="▪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5296792"/>
    <w:multiLevelType w:val="hybridMultilevel"/>
    <w:tmpl w:val="11A07676"/>
    <w:lvl w:ilvl="0" w:tplc="EB70C650">
      <w:start w:val="3"/>
      <w:numFmt w:val="lowerLetter"/>
      <w:lvlText w:val="%1)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2CBDCC">
      <w:start w:val="1"/>
      <w:numFmt w:val="lowerLetter"/>
      <w:lvlText w:val="%2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1C03CA">
      <w:start w:val="1"/>
      <w:numFmt w:val="lowerRoman"/>
      <w:lvlText w:val="%3"/>
      <w:lvlJc w:val="left"/>
      <w:pPr>
        <w:ind w:left="2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E46EFA">
      <w:start w:val="1"/>
      <w:numFmt w:val="decimal"/>
      <w:lvlText w:val="%4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DEF126">
      <w:start w:val="1"/>
      <w:numFmt w:val="lowerLetter"/>
      <w:lvlText w:val="%5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D0C506">
      <w:start w:val="1"/>
      <w:numFmt w:val="lowerRoman"/>
      <w:lvlText w:val="%6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82AF20">
      <w:start w:val="1"/>
      <w:numFmt w:val="decimal"/>
      <w:lvlText w:val="%7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328834">
      <w:start w:val="1"/>
      <w:numFmt w:val="lowerLetter"/>
      <w:lvlText w:val="%8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5A4988">
      <w:start w:val="1"/>
      <w:numFmt w:val="lowerRoman"/>
      <w:lvlText w:val="%9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7B47CE7"/>
    <w:multiLevelType w:val="multilevel"/>
    <w:tmpl w:val="0D26BC7C"/>
    <w:lvl w:ilvl="0">
      <w:start w:val="1"/>
      <w:numFmt w:val="decimal"/>
      <w:lvlText w:val="%1"/>
      <w:lvlJc w:val="left"/>
      <w:pPr>
        <w:ind w:left="227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454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681" w:firstLine="17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908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13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1362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158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1816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204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A7C4189"/>
    <w:multiLevelType w:val="multilevel"/>
    <w:tmpl w:val="C1CA10F4"/>
    <w:numStyleLink w:val="Styl1"/>
  </w:abstractNum>
  <w:num w:numId="1">
    <w:abstractNumId w:val="5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8A0"/>
    <w:rsid w:val="0036135E"/>
    <w:rsid w:val="00370200"/>
    <w:rsid w:val="00524B31"/>
    <w:rsid w:val="00DB78A0"/>
    <w:rsid w:val="00DD5417"/>
    <w:rsid w:val="00FF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93CA"/>
  <w15:docId w15:val="{1B6C2B74-65F4-47E0-AE71-D589D9FD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7" w:lineRule="auto"/>
      <w:ind w:left="113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1"/>
      </w:numPr>
      <w:spacing w:after="1" w:line="329" w:lineRule="auto"/>
      <w:ind w:left="1138" w:hanging="586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numPr>
        <w:ilvl w:val="1"/>
        <w:numId w:val="11"/>
      </w:numPr>
      <w:spacing w:after="5" w:line="258" w:lineRule="auto"/>
      <w:ind w:left="562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numPr>
        <w:ilvl w:val="2"/>
        <w:numId w:val="11"/>
      </w:numPr>
      <w:spacing w:after="5" w:line="258" w:lineRule="auto"/>
      <w:ind w:left="562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D5417"/>
    <w:pPr>
      <w:ind w:left="720"/>
      <w:contextualSpacing/>
    </w:pPr>
  </w:style>
  <w:style w:type="numbering" w:customStyle="1" w:styleId="Styl1">
    <w:name w:val="Styl1"/>
    <w:uiPriority w:val="99"/>
    <w:rsid w:val="00DD5417"/>
    <w:pPr>
      <w:numPr>
        <w:numId w:val="12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24B3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24B31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524B31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524B31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524B3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524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B3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9B5B3-04C4-45C3-9A7C-1ABDE488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3468</Words>
  <Characters>20809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TERMINY  PRZEPROWADZENIA  POMIARU  RUCHU</vt:lpstr>
    </vt:vector>
  </TitlesOfParts>
  <Company/>
  <LinksUpToDate>false</LinksUpToDate>
  <CharactersWithSpaces>24229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TERMINY  PRZEPROWADZENIA  POMIARU  RUCHU</dc:title>
  <dc:subject/>
  <dc:creator>Tadeusiak.E</dc:creator>
  <cp:keywords/>
  <cp:lastModifiedBy>Joanna Walęcka</cp:lastModifiedBy>
  <cp:revision>4</cp:revision>
  <cp:lastPrinted>2020-03-10T12:35:00Z</cp:lastPrinted>
  <dcterms:created xsi:type="dcterms:W3CDTF">2020-03-10T12:13:00Z</dcterms:created>
  <dcterms:modified xsi:type="dcterms:W3CDTF">2020-03-10T12:36:00Z</dcterms:modified>
</cp:coreProperties>
</file>